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1FE" w:rsidRDefault="0031649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9331FE" w:rsidRDefault="0031649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Департамента строительства</w:t>
      </w:r>
    </w:p>
    <w:p w:rsidR="009331FE" w:rsidRDefault="00316497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9331FE" w:rsidRDefault="00316497">
      <w:pPr>
        <w:jc w:val="right"/>
      </w:pPr>
      <w:r>
        <w:rPr>
          <w:sz w:val="28"/>
          <w:szCs w:val="28"/>
        </w:rPr>
        <w:t>автономного округа - Югры</w:t>
      </w:r>
    </w:p>
    <w:p w:rsidR="009331FE" w:rsidRDefault="00316497">
      <w:pPr>
        <w:jc w:val="right"/>
      </w:pPr>
      <w:r>
        <w:rPr>
          <w:sz w:val="28"/>
          <w:szCs w:val="28"/>
        </w:rPr>
        <w:t>от 16 июня 2020 года № 179-П</w:t>
      </w:r>
    </w:p>
    <w:p w:rsidR="009331FE" w:rsidRDefault="009331FE">
      <w:pPr>
        <w:spacing w:before="69"/>
        <w:ind w:left="2" w:right="-1"/>
        <w:jc w:val="right"/>
        <w:rPr>
          <w:rFonts w:eastAsia="Calibri"/>
          <w:bCs/>
          <w:spacing w:val="1"/>
          <w:sz w:val="28"/>
          <w:szCs w:val="28"/>
        </w:rPr>
      </w:pPr>
    </w:p>
    <w:p w:rsidR="009331FE" w:rsidRDefault="009331FE">
      <w:pPr>
        <w:spacing w:before="69"/>
        <w:ind w:left="2" w:right="3696"/>
        <w:jc w:val="center"/>
        <w:rPr>
          <w:rFonts w:eastAsia="Calibri"/>
          <w:b/>
          <w:bCs/>
          <w:spacing w:val="1"/>
          <w:sz w:val="28"/>
          <w:szCs w:val="28"/>
        </w:rPr>
      </w:pPr>
    </w:p>
    <w:p w:rsidR="009331FE" w:rsidRDefault="009331FE">
      <w:pPr>
        <w:spacing w:before="69"/>
        <w:ind w:left="2" w:right="3696"/>
        <w:jc w:val="center"/>
        <w:rPr>
          <w:rFonts w:eastAsia="Calibri"/>
          <w:b/>
          <w:bCs/>
          <w:spacing w:val="1"/>
          <w:sz w:val="28"/>
          <w:szCs w:val="28"/>
        </w:rPr>
      </w:pPr>
    </w:p>
    <w:p w:rsidR="009331FE" w:rsidRDefault="009331FE">
      <w:pPr>
        <w:spacing w:before="69"/>
        <w:ind w:left="2" w:right="3696"/>
        <w:jc w:val="center"/>
        <w:rPr>
          <w:rFonts w:eastAsia="Calibri"/>
          <w:b/>
          <w:bCs/>
          <w:spacing w:val="1"/>
          <w:sz w:val="28"/>
          <w:szCs w:val="28"/>
        </w:rPr>
      </w:pPr>
    </w:p>
    <w:p w:rsidR="009331FE" w:rsidRDefault="009331FE">
      <w:pPr>
        <w:spacing w:before="69"/>
        <w:ind w:left="2" w:right="3696"/>
        <w:jc w:val="center"/>
        <w:rPr>
          <w:rFonts w:eastAsia="Calibri"/>
          <w:b/>
          <w:bCs/>
          <w:spacing w:val="1"/>
          <w:sz w:val="28"/>
          <w:szCs w:val="28"/>
        </w:rPr>
      </w:pPr>
    </w:p>
    <w:p w:rsidR="009331FE" w:rsidRDefault="009331FE">
      <w:pPr>
        <w:spacing w:before="69"/>
        <w:ind w:left="2" w:right="3696"/>
        <w:jc w:val="center"/>
        <w:rPr>
          <w:rFonts w:eastAsia="Calibri"/>
          <w:b/>
          <w:bCs/>
          <w:spacing w:val="1"/>
          <w:sz w:val="28"/>
          <w:szCs w:val="28"/>
        </w:rPr>
      </w:pPr>
    </w:p>
    <w:p w:rsidR="009331FE" w:rsidRDefault="009331FE">
      <w:pPr>
        <w:spacing w:before="69"/>
        <w:ind w:left="2" w:right="3696"/>
        <w:jc w:val="center"/>
        <w:rPr>
          <w:rFonts w:eastAsia="Calibri"/>
          <w:b/>
          <w:bCs/>
          <w:spacing w:val="1"/>
          <w:sz w:val="28"/>
          <w:szCs w:val="28"/>
        </w:rPr>
      </w:pPr>
    </w:p>
    <w:p w:rsidR="009331FE" w:rsidRDefault="009331FE">
      <w:pPr>
        <w:spacing w:before="69"/>
        <w:ind w:left="2" w:right="3696"/>
        <w:jc w:val="center"/>
        <w:rPr>
          <w:rFonts w:eastAsia="Calibri"/>
          <w:b/>
          <w:bCs/>
          <w:spacing w:val="1"/>
          <w:sz w:val="28"/>
          <w:szCs w:val="28"/>
        </w:rPr>
      </w:pPr>
    </w:p>
    <w:p w:rsidR="009331FE" w:rsidRDefault="009331FE">
      <w:pPr>
        <w:spacing w:before="69"/>
        <w:ind w:left="2" w:right="3696"/>
        <w:jc w:val="center"/>
        <w:rPr>
          <w:rFonts w:eastAsia="Calibri"/>
          <w:b/>
          <w:bCs/>
          <w:spacing w:val="1"/>
          <w:sz w:val="28"/>
          <w:szCs w:val="28"/>
        </w:rPr>
      </w:pPr>
    </w:p>
    <w:p w:rsidR="009331FE" w:rsidRDefault="009331FE">
      <w:pPr>
        <w:spacing w:before="69"/>
        <w:ind w:left="2" w:right="3696"/>
        <w:jc w:val="center"/>
        <w:rPr>
          <w:rFonts w:eastAsia="Calibri"/>
          <w:b/>
          <w:bCs/>
          <w:spacing w:val="1"/>
          <w:sz w:val="28"/>
          <w:szCs w:val="28"/>
        </w:rPr>
      </w:pPr>
    </w:p>
    <w:p w:rsidR="009331FE" w:rsidRDefault="00316497">
      <w:pPr>
        <w:spacing w:before="69"/>
        <w:ind w:left="57" w:right="57"/>
        <w:jc w:val="center"/>
      </w:pPr>
      <w:r>
        <w:rPr>
          <w:rFonts w:eastAsia="Calibri"/>
          <w:b/>
          <w:bCs/>
          <w:spacing w:val="1"/>
          <w:sz w:val="28"/>
          <w:szCs w:val="28"/>
        </w:rPr>
        <w:t>ПО</w:t>
      </w:r>
      <w:r>
        <w:rPr>
          <w:rFonts w:eastAsia="Calibri"/>
          <w:b/>
          <w:bCs/>
          <w:spacing w:val="-1"/>
          <w:sz w:val="28"/>
          <w:szCs w:val="28"/>
        </w:rPr>
        <w:t>Л</w:t>
      </w:r>
      <w:r>
        <w:rPr>
          <w:rFonts w:eastAsia="Calibri"/>
          <w:b/>
          <w:bCs/>
          <w:spacing w:val="1"/>
          <w:sz w:val="28"/>
          <w:szCs w:val="28"/>
        </w:rPr>
        <w:t>О</w:t>
      </w:r>
      <w:r>
        <w:rPr>
          <w:rFonts w:eastAsia="Calibri"/>
          <w:b/>
          <w:bCs/>
          <w:spacing w:val="3"/>
          <w:sz w:val="28"/>
          <w:szCs w:val="28"/>
        </w:rPr>
        <w:t>Ж</w:t>
      </w:r>
      <w:r>
        <w:rPr>
          <w:rFonts w:eastAsia="Calibri"/>
          <w:b/>
          <w:bCs/>
          <w:spacing w:val="-2"/>
          <w:sz w:val="28"/>
          <w:szCs w:val="28"/>
        </w:rPr>
        <w:t>Е</w:t>
      </w:r>
      <w:r>
        <w:rPr>
          <w:rFonts w:eastAsia="Calibri"/>
          <w:b/>
          <w:bCs/>
          <w:spacing w:val="1"/>
          <w:sz w:val="28"/>
          <w:szCs w:val="28"/>
        </w:rPr>
        <w:t>НИ</w:t>
      </w:r>
      <w:r>
        <w:rPr>
          <w:rFonts w:eastAsia="Calibri"/>
          <w:b/>
          <w:bCs/>
          <w:sz w:val="28"/>
          <w:szCs w:val="28"/>
        </w:rPr>
        <w:t>Е</w:t>
      </w:r>
    </w:p>
    <w:p w:rsidR="009331FE" w:rsidRDefault="00316497">
      <w:pPr>
        <w:ind w:left="57" w:right="57"/>
        <w:jc w:val="center"/>
      </w:pPr>
      <w:r>
        <w:rPr>
          <w:rFonts w:eastAsia="Calibri"/>
          <w:b/>
          <w:bCs/>
          <w:sz w:val="28"/>
          <w:szCs w:val="28"/>
        </w:rPr>
        <w:t>о</w:t>
      </w:r>
      <w:r>
        <w:rPr>
          <w:rFonts w:eastAsia="Calibri"/>
          <w:b/>
          <w:bCs/>
          <w:spacing w:val="1"/>
          <w:sz w:val="28"/>
          <w:szCs w:val="28"/>
        </w:rPr>
        <w:t xml:space="preserve"> пр</w:t>
      </w:r>
      <w:r>
        <w:rPr>
          <w:rFonts w:eastAsia="Calibri"/>
          <w:b/>
          <w:bCs/>
          <w:sz w:val="28"/>
          <w:szCs w:val="28"/>
        </w:rPr>
        <w:t>ов</w:t>
      </w:r>
      <w:r>
        <w:rPr>
          <w:rFonts w:eastAsia="Calibri"/>
          <w:b/>
          <w:bCs/>
          <w:spacing w:val="-1"/>
          <w:sz w:val="28"/>
          <w:szCs w:val="28"/>
        </w:rPr>
        <w:t>еде</w:t>
      </w:r>
      <w:r>
        <w:rPr>
          <w:rFonts w:eastAsia="Calibri"/>
          <w:b/>
          <w:bCs/>
          <w:spacing w:val="1"/>
          <w:sz w:val="28"/>
          <w:szCs w:val="28"/>
        </w:rPr>
        <w:t>ни</w:t>
      </w:r>
      <w:r>
        <w:rPr>
          <w:rFonts w:eastAsia="Calibri"/>
          <w:b/>
          <w:bCs/>
          <w:sz w:val="28"/>
          <w:szCs w:val="28"/>
        </w:rPr>
        <w:t>и окружного</w:t>
      </w:r>
      <w:r>
        <w:rPr>
          <w:rFonts w:eastAsia="Calibri"/>
          <w:b/>
          <w:bCs/>
          <w:spacing w:val="-10"/>
          <w:sz w:val="28"/>
          <w:szCs w:val="28"/>
        </w:rPr>
        <w:t xml:space="preserve"> </w:t>
      </w:r>
      <w:r>
        <w:rPr>
          <w:rFonts w:eastAsia="Calibri"/>
          <w:b/>
          <w:bCs/>
          <w:spacing w:val="1"/>
          <w:sz w:val="28"/>
          <w:szCs w:val="28"/>
        </w:rPr>
        <w:t>к</w:t>
      </w:r>
      <w:r>
        <w:rPr>
          <w:rFonts w:eastAsia="Calibri"/>
          <w:b/>
          <w:bCs/>
          <w:spacing w:val="-5"/>
          <w:sz w:val="28"/>
          <w:szCs w:val="28"/>
        </w:rPr>
        <w:t>о</w:t>
      </w:r>
      <w:r>
        <w:rPr>
          <w:rFonts w:eastAsia="Calibri"/>
          <w:b/>
          <w:bCs/>
          <w:spacing w:val="1"/>
          <w:sz w:val="28"/>
          <w:szCs w:val="28"/>
        </w:rPr>
        <w:t>нк</w:t>
      </w:r>
      <w:r>
        <w:rPr>
          <w:rFonts w:eastAsia="Calibri"/>
          <w:b/>
          <w:bCs/>
          <w:sz w:val="28"/>
          <w:szCs w:val="28"/>
        </w:rPr>
        <w:t>у</w:t>
      </w:r>
      <w:r>
        <w:rPr>
          <w:rFonts w:eastAsia="Calibri"/>
          <w:b/>
          <w:bCs/>
          <w:spacing w:val="1"/>
          <w:sz w:val="28"/>
          <w:szCs w:val="28"/>
        </w:rPr>
        <w:t>р</w:t>
      </w:r>
      <w:r>
        <w:rPr>
          <w:rFonts w:eastAsia="Calibri"/>
          <w:b/>
          <w:bCs/>
          <w:spacing w:val="-1"/>
          <w:sz w:val="28"/>
          <w:szCs w:val="28"/>
        </w:rPr>
        <w:t>с</w:t>
      </w:r>
      <w:r>
        <w:rPr>
          <w:rFonts w:eastAsia="Calibri"/>
          <w:b/>
          <w:bCs/>
          <w:sz w:val="28"/>
          <w:szCs w:val="28"/>
        </w:rPr>
        <w:t>а</w:t>
      </w:r>
      <w:r>
        <w:rPr>
          <w:rFonts w:eastAsia="Calibri"/>
          <w:b/>
          <w:bCs/>
          <w:spacing w:val="-12"/>
          <w:sz w:val="28"/>
          <w:szCs w:val="28"/>
        </w:rPr>
        <w:t xml:space="preserve"> </w:t>
      </w:r>
    </w:p>
    <w:p w:rsidR="009331FE" w:rsidRDefault="00316497">
      <w:pPr>
        <w:ind w:left="57" w:right="5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«Концепция  развития микрорайона будущего — ЮГРЫ»</w:t>
      </w:r>
    </w:p>
    <w:p w:rsidR="009331FE" w:rsidRDefault="009331FE">
      <w:pPr>
        <w:ind w:left="57" w:right="57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ind w:left="57" w:right="57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9331FE">
      <w:pPr>
        <w:ind w:left="1840" w:right="1331"/>
        <w:jc w:val="center"/>
        <w:rPr>
          <w:rFonts w:eastAsia="Calibri"/>
          <w:sz w:val="28"/>
          <w:szCs w:val="28"/>
        </w:rPr>
      </w:pPr>
    </w:p>
    <w:p w:rsidR="009331FE" w:rsidRDefault="00316497">
      <w:pPr>
        <w:ind w:right="1331"/>
        <w:jc w:val="center"/>
      </w:pPr>
      <w:r>
        <w:rPr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>2020 год</w:t>
      </w:r>
    </w:p>
    <w:p w:rsidR="009331FE" w:rsidRDefault="009331FE">
      <w:pPr>
        <w:tabs>
          <w:tab w:val="left" w:pos="10348"/>
        </w:tabs>
        <w:ind w:right="-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316497">
      <w:pPr>
        <w:tabs>
          <w:tab w:val="left" w:pos="10348"/>
        </w:tabs>
        <w:ind w:right="-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СОДЕРЖАНИЕ</w:t>
      </w:r>
    </w:p>
    <w:p w:rsidR="009331FE" w:rsidRDefault="009331FE">
      <w:pPr>
        <w:tabs>
          <w:tab w:val="left" w:pos="10348"/>
        </w:tabs>
        <w:ind w:right="-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9331FE">
      <w:pPr>
        <w:tabs>
          <w:tab w:val="left" w:pos="10348"/>
        </w:tabs>
        <w:ind w:right="-1"/>
        <w:jc w:val="center"/>
        <w:rPr>
          <w:rFonts w:eastAsia="Calibri"/>
          <w:b/>
          <w:bCs/>
          <w:sz w:val="28"/>
          <w:szCs w:val="28"/>
        </w:rPr>
      </w:pPr>
    </w:p>
    <w:p w:rsidR="009331FE" w:rsidRDefault="00316497">
      <w:pPr>
        <w:numPr>
          <w:ilvl w:val="0"/>
          <w:numId w:val="9"/>
        </w:numPr>
        <w:spacing w:before="240" w:after="240"/>
        <w:ind w:right="3385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ГЛОССАРИЙ</w:t>
      </w:r>
    </w:p>
    <w:p w:rsidR="009331FE" w:rsidRDefault="00316497">
      <w:pPr>
        <w:numPr>
          <w:ilvl w:val="0"/>
          <w:numId w:val="9"/>
        </w:numPr>
        <w:spacing w:before="240" w:after="240"/>
        <w:ind w:right="3385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ОБЩИЕ ПОЛОЖЕНИЯ</w:t>
      </w:r>
    </w:p>
    <w:p w:rsidR="009331FE" w:rsidRDefault="00316497">
      <w:pPr>
        <w:numPr>
          <w:ilvl w:val="0"/>
          <w:numId w:val="9"/>
        </w:numPr>
        <w:spacing w:before="240" w:after="240"/>
        <w:ind w:right="2253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ПОРЯДОК ПРОВЕДЕНИЯ КОНКУРСА</w:t>
      </w:r>
    </w:p>
    <w:p w:rsidR="009331FE" w:rsidRDefault="00316497">
      <w:pPr>
        <w:numPr>
          <w:ilvl w:val="0"/>
          <w:numId w:val="9"/>
        </w:numPr>
        <w:tabs>
          <w:tab w:val="left" w:pos="709"/>
        </w:tabs>
        <w:spacing w:before="240" w:after="240"/>
        <w:ind w:right="694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ОСНОВАНИЯ ДИСКВАЛИФИКАЦИИ УЧАСТНИКОВ</w:t>
      </w:r>
    </w:p>
    <w:p w:rsidR="009331FE" w:rsidRDefault="00316497">
      <w:pPr>
        <w:numPr>
          <w:ilvl w:val="0"/>
          <w:numId w:val="9"/>
        </w:numPr>
        <w:spacing w:before="240" w:after="240"/>
        <w:ind w:right="2253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ВОЗНАГРАЖДЕНИЕ ПОБЕДИТЕЛЕЙ</w:t>
      </w:r>
    </w:p>
    <w:p w:rsidR="009331FE" w:rsidRDefault="00316497">
      <w:pPr>
        <w:numPr>
          <w:ilvl w:val="0"/>
          <w:numId w:val="9"/>
        </w:numPr>
        <w:spacing w:before="240" w:after="240"/>
        <w:ind w:right="111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ПРИЗНАНИЕ КОНКУРСА НЕСОСТОЯВШИМСЯ</w:t>
      </w:r>
    </w:p>
    <w:p w:rsidR="009331FE" w:rsidRDefault="009331FE">
      <w:pPr>
        <w:spacing w:before="240" w:after="240"/>
        <w:ind w:right="3385"/>
        <w:rPr>
          <w:rFonts w:eastAsia="Calibri"/>
          <w:bCs/>
          <w:sz w:val="28"/>
          <w:szCs w:val="28"/>
        </w:rPr>
      </w:pPr>
    </w:p>
    <w:p w:rsidR="009331FE" w:rsidRDefault="009331FE">
      <w:pPr>
        <w:spacing w:before="240" w:after="240"/>
        <w:ind w:right="3385"/>
        <w:rPr>
          <w:rFonts w:eastAsia="Calibri"/>
          <w:bCs/>
          <w:sz w:val="28"/>
          <w:szCs w:val="28"/>
        </w:rPr>
      </w:pPr>
    </w:p>
    <w:p w:rsidR="009331FE" w:rsidRDefault="009331FE">
      <w:pPr>
        <w:spacing w:before="240" w:after="240"/>
        <w:ind w:right="3385"/>
        <w:rPr>
          <w:rFonts w:eastAsia="Calibri"/>
          <w:bCs/>
          <w:sz w:val="28"/>
          <w:szCs w:val="28"/>
        </w:rPr>
      </w:pPr>
    </w:p>
    <w:p w:rsidR="009331FE" w:rsidRDefault="00316497">
      <w:pPr>
        <w:spacing w:before="240" w:after="240"/>
        <w:ind w:left="426" w:right="3385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ПРИЛОЖЕНИЯ:</w:t>
      </w:r>
    </w:p>
    <w:p w:rsidR="009331FE" w:rsidRDefault="00316497">
      <w:pPr>
        <w:spacing w:line="360" w:lineRule="auto"/>
        <w:ind w:left="426" w:right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1 «График проведения конкурса»</w:t>
      </w:r>
    </w:p>
    <w:p w:rsidR="009331FE" w:rsidRDefault="00316497">
      <w:pPr>
        <w:spacing w:line="360" w:lineRule="auto"/>
        <w:ind w:left="426" w:right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2 «Требования к составу, содержанию и оформлению Заявки»</w:t>
      </w:r>
    </w:p>
    <w:p w:rsidR="009331FE" w:rsidRDefault="00316497">
      <w:pPr>
        <w:spacing w:line="360" w:lineRule="auto"/>
        <w:ind w:left="426" w:right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3 «Требования к составу и оформлению Конкурсных работ»</w:t>
      </w:r>
    </w:p>
    <w:p w:rsidR="009331FE" w:rsidRDefault="00316497">
      <w:pPr>
        <w:spacing w:line="360" w:lineRule="auto"/>
        <w:ind w:left="426" w:right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4 «Конкурсные критерии»</w:t>
      </w:r>
    </w:p>
    <w:p w:rsidR="009331FE" w:rsidRDefault="00316497">
      <w:pPr>
        <w:spacing w:line="360" w:lineRule="auto"/>
        <w:ind w:left="426" w:right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5 «Декларация о Проектной команде»</w:t>
      </w:r>
    </w:p>
    <w:p w:rsidR="009331FE" w:rsidRDefault="00316497">
      <w:pPr>
        <w:spacing w:line="360" w:lineRule="auto"/>
        <w:ind w:left="426" w:right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6 «Концепция Конкурсной работы</w:t>
      </w:r>
      <w:r>
        <w:rPr>
          <w:rFonts w:eastAsia="Calibri"/>
          <w:bCs/>
          <w:sz w:val="28"/>
          <w:szCs w:val="28"/>
        </w:rPr>
        <w:t>»</w:t>
      </w:r>
    </w:p>
    <w:p w:rsidR="009331FE" w:rsidRDefault="00316497">
      <w:pPr>
        <w:spacing w:line="360" w:lineRule="auto"/>
        <w:ind w:left="426" w:right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Приложение7 «Форма заявления об ознакомлении с Положением о проведении Конкурса и согласии с его условиями»</w:t>
      </w:r>
    </w:p>
    <w:p w:rsidR="009331FE" w:rsidRDefault="00316497">
      <w:pPr>
        <w:spacing w:line="360" w:lineRule="auto"/>
        <w:ind w:left="426" w:right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8 «Форма декларации об авторстве проекта»</w:t>
      </w:r>
    </w:p>
    <w:p w:rsidR="009331FE" w:rsidRDefault="00316497">
      <w:pPr>
        <w:spacing w:line="360" w:lineRule="auto"/>
        <w:ind w:left="1418" w:right="835" w:hanging="2"/>
        <w:rPr>
          <w:rFonts w:eastAsia="Calibri"/>
          <w:bCs/>
          <w:sz w:val="28"/>
          <w:szCs w:val="28"/>
        </w:rPr>
      </w:pPr>
      <w:r>
        <w:br w:type="page"/>
      </w:r>
    </w:p>
    <w:p w:rsidR="009331FE" w:rsidRDefault="00316497">
      <w:pPr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1. ГЛОССАРИЙ</w:t>
      </w:r>
    </w:p>
    <w:p w:rsidR="009331FE" w:rsidRDefault="00316497">
      <w:pPr>
        <w:numPr>
          <w:ilvl w:val="1"/>
          <w:numId w:val="6"/>
        </w:numPr>
        <w:tabs>
          <w:tab w:val="left" w:pos="0"/>
        </w:tabs>
        <w:ind w:left="709" w:right="3385" w:firstLine="0"/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Значение терминов</w:t>
      </w:r>
    </w:p>
    <w:p w:rsidR="009331FE" w:rsidRDefault="00316497">
      <w:pPr>
        <w:tabs>
          <w:tab w:val="left" w:pos="0"/>
        </w:tabs>
        <w:ind w:right="268"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Для целей настоящего документа нижеуказанные слова и </w:t>
      </w:r>
      <w:r>
        <w:rPr>
          <w:rFonts w:eastAsia="Calibri"/>
          <w:bCs/>
          <w:sz w:val="28"/>
          <w:szCs w:val="28"/>
        </w:rPr>
        <w:t>выражения, употребляемые в настоящем Положении, имеют следующие значения:</w:t>
      </w:r>
    </w:p>
    <w:p w:rsidR="009331FE" w:rsidRDefault="009331FE">
      <w:pPr>
        <w:tabs>
          <w:tab w:val="left" w:pos="567"/>
        </w:tabs>
        <w:ind w:right="268" w:hanging="850"/>
        <w:contextualSpacing/>
        <w:jc w:val="both"/>
        <w:rPr>
          <w:rFonts w:eastAsia="Calibri"/>
          <w:bCs/>
          <w:sz w:val="16"/>
          <w:szCs w:val="16"/>
        </w:rPr>
      </w:pPr>
    </w:p>
    <w:tbl>
      <w:tblPr>
        <w:tblW w:w="10046" w:type="dxa"/>
        <w:tblInd w:w="-93" w:type="dxa"/>
        <w:tblLook w:val="0000" w:firstRow="0" w:lastRow="0" w:firstColumn="0" w:lastColumn="0" w:noHBand="0" w:noVBand="0"/>
      </w:tblPr>
      <w:tblGrid>
        <w:gridCol w:w="3600"/>
        <w:gridCol w:w="6446"/>
      </w:tblGrid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4111"/>
              </w:tabs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«Общественное пространство»</w:t>
            </w:r>
          </w:p>
          <w:p w:rsidR="009331FE" w:rsidRDefault="009331FE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4111"/>
              </w:tabs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Часть городской среды, которая постоянно и бесплатно доступна для населения. Чаще всего под общественными понимаются места, где происходит городская общ</w:t>
            </w:r>
            <w:r>
              <w:rPr>
                <w:rFonts w:eastAsia="Calibri"/>
                <w:bCs/>
                <w:sz w:val="28"/>
                <w:szCs w:val="28"/>
              </w:rPr>
              <w:t>ественная жизнь. Такие как площади, набережные, улицы, пешеходные зоны, парки.</w:t>
            </w:r>
          </w:p>
        </w:tc>
      </w:tr>
      <w:tr w:rsidR="009331FE">
        <w:trPr>
          <w:trHeight w:val="208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«Декларация о проектной команде»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Документ о намерении объединения группы лиц в Проектную команду в целях участия в Конкурсе, подписываемый всеми ее членами и устанавливающий </w:t>
            </w:r>
            <w:r>
              <w:rPr>
                <w:rFonts w:eastAsia="Calibri"/>
                <w:bCs/>
                <w:sz w:val="28"/>
                <w:szCs w:val="28"/>
              </w:rPr>
              <w:t>базовые договоренности членов Проектной команды относительно их участия в Конкурсе.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«Заявка»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Информация и документы, представляемые Претендентом для участия в Конкурсе. Заявка означает согласие Претендента на участие в Конкурсе в порядке и на условиях, </w:t>
            </w:r>
            <w:r>
              <w:rPr>
                <w:rFonts w:eastAsia="Calibri"/>
                <w:bCs/>
                <w:sz w:val="28"/>
                <w:szCs w:val="28"/>
              </w:rPr>
              <w:t>предусмотренных Конкурсной документацией.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«Конкурс»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Процедура отбора лучшей Конкурсной работы из числа представленных Участниками.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«Конкурсная документация»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ind w:right="125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Документация о Конкурсе, включающая:</w:t>
            </w:r>
          </w:p>
          <w:p w:rsidR="009331FE" w:rsidRDefault="00316497">
            <w:pPr>
              <w:tabs>
                <w:tab w:val="left" w:pos="567"/>
              </w:tabs>
              <w:ind w:right="125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Приглашение к участию (извещение о проведении Конкурса).</w:t>
            </w:r>
          </w:p>
          <w:p w:rsidR="009331FE" w:rsidRDefault="00316497">
            <w:pPr>
              <w:tabs>
                <w:tab w:val="left" w:pos="567"/>
              </w:tabs>
              <w:ind w:right="125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Положение о проведении Конкурса.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«Конкурсные критерии»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Критерии, в соответствии с которыми Организатор конкурса проверяет представленные Участниками Конкурсные работы. Конкурсные критерии приведены в Приложении 4.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«Конкурсная работа»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Результат работы </w:t>
            </w:r>
            <w:r>
              <w:rPr>
                <w:rFonts w:eastAsia="Calibri"/>
                <w:bCs/>
                <w:sz w:val="28"/>
                <w:szCs w:val="28"/>
              </w:rPr>
              <w:t>Участника Конкурса (Проектной команды), оформленный в соответствии с требованиями Конкурсной документации.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«Концепция конкурсной работы»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Руководящая идея, система взглядов, определяющая контекст и рекомендации для написания Конкурсной работы.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«Организато</w:t>
            </w:r>
            <w:r>
              <w:rPr>
                <w:rFonts w:eastAsia="Calibri"/>
                <w:b/>
                <w:bCs/>
                <w:sz w:val="28"/>
                <w:szCs w:val="28"/>
              </w:rPr>
              <w:t>р»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Департамент строительства Ханты-Мансийского автономного округа - Югры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highlight w:val="yellow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«Соорганизатор»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 АО </w:t>
            </w:r>
            <w:r>
              <w:rPr>
                <w:rFonts w:eastAsia="Calibri"/>
                <w:bCs/>
                <w:sz w:val="28"/>
                <w:szCs w:val="28"/>
              </w:rPr>
              <w:t>«Ипотечное агентство Югры»</w:t>
            </w:r>
          </w:p>
        </w:tc>
      </w:tr>
      <w:tr w:rsidR="009331FE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«Партнер»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 «Союз строителей Югры»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«Жюри»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Рабочий орган Конкурса, основной задачей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которого является независимая оценка Конкурсных </w:t>
            </w:r>
            <w:r>
              <w:rPr>
                <w:rFonts w:eastAsia="Calibri"/>
                <w:bCs/>
                <w:sz w:val="28"/>
                <w:szCs w:val="28"/>
              </w:rPr>
              <w:t>работ в номинациях «Профессионал» и «Гражданин».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«Победитель»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Участник (Проектная команда), конкурсная работа которого(ых) заняла первое место по итогам онлайн-голосования в номинации «Дети» и оценки Жюри в номинациях «Профессионал» и «Гражданин».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«Призер»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Участник (Проектная команда), конкурсная работа которого(ых) заняла призовое (2 – 3) место по итогам онлайн-голосования в номинации «Дети» и оценки Жюри в номинациях «Профессионал» и «Гражданин».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«Претендент»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Любое физическое лицо (гражданин), ин</w:t>
            </w:r>
            <w:r>
              <w:rPr>
                <w:rFonts w:eastAsia="Calibri"/>
                <w:bCs/>
                <w:sz w:val="28"/>
                <w:szCs w:val="28"/>
              </w:rPr>
              <w:t>дивидуальный предприниматель, юридическое лицо, созданное в соответствии с требованиями законодательства РФ, или их объединение (Проектная команда), желающее принять участие в Конкурсе.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«Проектная команда»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Объединение двух и более граждан, индивидуальных </w:t>
            </w:r>
            <w:r>
              <w:rPr>
                <w:rFonts w:eastAsia="Calibri"/>
                <w:bCs/>
                <w:sz w:val="28"/>
                <w:szCs w:val="28"/>
              </w:rPr>
              <w:t>предпринимателей, юридических лиц, принимающих участие в Конкурсе в качестве единого Претендента /Участника.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«Рейтинг конкурсных работ»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Результат ранжирования Конкурсных работ, предоставленных Участниками в рамках Конкурса, оформленный в виде табеля по ре</w:t>
            </w:r>
            <w:r>
              <w:rPr>
                <w:rFonts w:eastAsia="Calibri"/>
                <w:bCs/>
                <w:sz w:val="28"/>
                <w:szCs w:val="28"/>
              </w:rPr>
              <w:t xml:space="preserve">зультатам онлайн-голосования. </w:t>
            </w:r>
          </w:p>
        </w:tc>
      </w:tr>
      <w:tr w:rsidR="009331FE">
        <w:trPr>
          <w:trHeight w:val="11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«Реестр зарегистрированных заявок»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Документ, составляемый Организатором и объединяющий представленные Участниками Заявки, прошедшие Технический отбор.</w:t>
            </w:r>
          </w:p>
        </w:tc>
      </w:tr>
      <w:tr w:rsidR="009331F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«Участник»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FE" w:rsidRDefault="00316497">
            <w:pPr>
              <w:tabs>
                <w:tab w:val="left" w:pos="567"/>
              </w:tabs>
              <w:spacing w:before="120" w:after="120"/>
              <w:ind w:right="127"/>
              <w:contextualSpacing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 xml:space="preserve">Претендент, Заявка и Работа которого прошли проверку на </w:t>
            </w:r>
            <w:r>
              <w:rPr>
                <w:rFonts w:eastAsia="Calibri"/>
                <w:bCs/>
                <w:sz w:val="28"/>
                <w:szCs w:val="28"/>
              </w:rPr>
              <w:t>соответствие требованиям и критериям Конкурса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</w:tr>
    </w:tbl>
    <w:p w:rsidR="009331FE" w:rsidRDefault="00316497">
      <w:pPr>
        <w:tabs>
          <w:tab w:val="left" w:pos="4111"/>
        </w:tabs>
        <w:ind w:right="127"/>
        <w:rPr>
          <w:rFonts w:eastAsia="Calibri"/>
          <w:b/>
          <w:bCs/>
          <w:sz w:val="28"/>
          <w:szCs w:val="28"/>
        </w:rPr>
      </w:pPr>
      <w:r>
        <w:br w:type="page"/>
      </w:r>
    </w:p>
    <w:p w:rsidR="009331FE" w:rsidRDefault="00316497">
      <w:pPr>
        <w:spacing w:after="160" w:line="252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2. ОБЩИЕ ПОЛОЖЕНИЯ</w:t>
      </w:r>
    </w:p>
    <w:p w:rsidR="009331FE" w:rsidRDefault="00316497">
      <w:pPr>
        <w:tabs>
          <w:tab w:val="left" w:pos="4111"/>
        </w:tabs>
        <w:ind w:right="276" w:firstLine="851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2.1. Цель и задачи Конкурса</w:t>
      </w:r>
    </w:p>
    <w:p w:rsidR="009331FE" w:rsidRDefault="00316497">
      <w:pPr>
        <w:ind w:right="276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Цель Конкурса:</w:t>
      </w:r>
    </w:p>
    <w:p w:rsidR="009331FE" w:rsidRDefault="00316497">
      <w:pPr>
        <w:ind w:right="276" w:firstLine="851"/>
        <w:jc w:val="both"/>
      </w:pPr>
      <w:r>
        <w:rPr>
          <w:sz w:val="28"/>
          <w:szCs w:val="28"/>
        </w:rPr>
        <w:t>Повысить качества городской среды муниципальных образований Ханты-Мансийского автономного округа – Югры через создание комфортных, благоустроенн</w:t>
      </w:r>
      <w:r>
        <w:rPr>
          <w:sz w:val="28"/>
          <w:szCs w:val="28"/>
        </w:rPr>
        <w:t>ых, безопасных пространств населённых пунктов. Вовлечение жителей в процесс организации городского пространства. Поиск и внедрение новых тенденций и форм развития пространства населённого пункта.</w:t>
      </w:r>
    </w:p>
    <w:p w:rsidR="009331FE" w:rsidRDefault="00316497">
      <w:pPr>
        <w:ind w:right="276" w:firstLine="851"/>
        <w:jc w:val="both"/>
      </w:pPr>
      <w:r>
        <w:rPr>
          <w:b/>
          <w:sz w:val="28"/>
          <w:szCs w:val="28"/>
        </w:rPr>
        <w:t>Результат Конкурса:</w:t>
      </w:r>
      <w:r>
        <w:rPr>
          <w:sz w:val="28"/>
          <w:szCs w:val="28"/>
        </w:rPr>
        <w:t xml:space="preserve"> </w:t>
      </w:r>
    </w:p>
    <w:p w:rsidR="009331FE" w:rsidRDefault="00316497">
      <w:pPr>
        <w:ind w:right="27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альбом  проектов по развитию и </w:t>
      </w:r>
      <w:r>
        <w:rPr>
          <w:sz w:val="28"/>
          <w:szCs w:val="28"/>
        </w:rPr>
        <w:t>благоустройству  пространств населённых пунктов с возможностью масштабирования и применения в муниципальных образованиях Югры и нормативных документах в сфере градостроительства.</w:t>
      </w:r>
    </w:p>
    <w:p w:rsidR="009331FE" w:rsidRDefault="00316497">
      <w:pPr>
        <w:ind w:right="276"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Задачи Конкурса:</w:t>
      </w:r>
    </w:p>
    <w:p w:rsidR="009331FE" w:rsidRDefault="00316497">
      <w:pPr>
        <w:numPr>
          <w:ilvl w:val="0"/>
          <w:numId w:val="10"/>
        </w:numPr>
        <w:tabs>
          <w:tab w:val="left" w:pos="851"/>
        </w:tabs>
        <w:spacing w:line="252" w:lineRule="auto"/>
        <w:ind w:left="0" w:right="276" w:firstLine="851"/>
        <w:contextualSpacing/>
        <w:jc w:val="both"/>
      </w:pPr>
      <w:r>
        <w:rPr>
          <w:sz w:val="28"/>
          <w:szCs w:val="28"/>
        </w:rPr>
        <w:t>Создать современную  среду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образованиях</w:t>
      </w:r>
      <w:r>
        <w:rPr>
          <w:sz w:val="28"/>
          <w:szCs w:val="28"/>
        </w:rPr>
        <w:t xml:space="preserve"> автономного округа с учетом социально-культурных, климатических, особенностей региона и с применений современных форм и подходов к формированию пространственной среды;</w:t>
      </w:r>
    </w:p>
    <w:p w:rsidR="009331FE" w:rsidRDefault="00316497">
      <w:pPr>
        <w:numPr>
          <w:ilvl w:val="0"/>
          <w:numId w:val="10"/>
        </w:numPr>
        <w:tabs>
          <w:tab w:val="left" w:pos="851"/>
        </w:tabs>
        <w:spacing w:line="252" w:lineRule="auto"/>
        <w:ind w:left="0" w:right="27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Применить для создания  среды в муниципальных образованиях автономного округа опыт лучш</w:t>
      </w:r>
      <w:r>
        <w:rPr>
          <w:sz w:val="28"/>
          <w:szCs w:val="28"/>
        </w:rPr>
        <w:t>их российских и мировых практик;</w:t>
      </w:r>
    </w:p>
    <w:p w:rsidR="009331FE" w:rsidRDefault="00316497">
      <w:pPr>
        <w:numPr>
          <w:ilvl w:val="0"/>
          <w:numId w:val="10"/>
        </w:numPr>
        <w:tabs>
          <w:tab w:val="left" w:pos="851"/>
        </w:tabs>
        <w:spacing w:line="252" w:lineRule="auto"/>
        <w:ind w:left="0" w:right="27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практику повторного применения  проектов развития городского пространства;</w:t>
      </w:r>
    </w:p>
    <w:p w:rsidR="009331FE" w:rsidRDefault="00316497">
      <w:pPr>
        <w:numPr>
          <w:ilvl w:val="0"/>
          <w:numId w:val="10"/>
        </w:numPr>
        <w:tabs>
          <w:tab w:val="left" w:pos="851"/>
        </w:tabs>
        <w:spacing w:line="252" w:lineRule="auto"/>
        <w:ind w:left="0" w:right="27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Повысить вовлеченность жителей Югры к выбору и формированию стандартов жизненного пространства;</w:t>
      </w:r>
    </w:p>
    <w:p w:rsidR="009331FE" w:rsidRDefault="00316497">
      <w:pPr>
        <w:numPr>
          <w:ilvl w:val="0"/>
          <w:numId w:val="10"/>
        </w:numPr>
        <w:tabs>
          <w:tab w:val="left" w:pos="851"/>
        </w:tabs>
        <w:spacing w:line="252" w:lineRule="auto"/>
        <w:ind w:left="0" w:right="27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Выявить талантливый человеческий капита</w:t>
      </w:r>
      <w:r>
        <w:rPr>
          <w:sz w:val="28"/>
          <w:szCs w:val="28"/>
        </w:rPr>
        <w:t>л, способный формировать образ востребованной пространственной среды;</w:t>
      </w:r>
    </w:p>
    <w:p w:rsidR="009331FE" w:rsidRDefault="00316497">
      <w:pPr>
        <w:numPr>
          <w:ilvl w:val="0"/>
          <w:numId w:val="10"/>
        </w:numPr>
        <w:tabs>
          <w:tab w:val="left" w:pos="851"/>
        </w:tabs>
        <w:spacing w:line="252" w:lineRule="auto"/>
        <w:ind w:left="0" w:right="27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Простимулировать формирование привлекательного бренда городских поселений автономного округа;</w:t>
      </w:r>
    </w:p>
    <w:p w:rsidR="009331FE" w:rsidRDefault="00316497">
      <w:pPr>
        <w:numPr>
          <w:ilvl w:val="0"/>
          <w:numId w:val="10"/>
        </w:numPr>
        <w:tabs>
          <w:tab w:val="left" w:pos="851"/>
        </w:tabs>
        <w:spacing w:line="252" w:lineRule="auto"/>
        <w:ind w:left="0" w:right="27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предложения/рекомендации по формированию бесконфликтной городской среды;</w:t>
      </w:r>
    </w:p>
    <w:p w:rsidR="009331FE" w:rsidRDefault="00316497">
      <w:pPr>
        <w:numPr>
          <w:ilvl w:val="0"/>
          <w:numId w:val="10"/>
        </w:numPr>
        <w:tabs>
          <w:tab w:val="left" w:pos="851"/>
        </w:tabs>
        <w:spacing w:line="252" w:lineRule="auto"/>
        <w:ind w:left="0" w:right="27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</w:t>
      </w:r>
      <w:r>
        <w:rPr>
          <w:sz w:val="28"/>
          <w:szCs w:val="28"/>
        </w:rPr>
        <w:t>ровать предложения/рекомендации по изменению нормативов в сфере градостроительства, внедрению инновационных механизмов редевелопмента земельных участков, сноса и расселения ветхого и аварийного жилья, модернизации систем коммунальной инфраструктуры;</w:t>
      </w:r>
    </w:p>
    <w:p w:rsidR="009331FE" w:rsidRDefault="00316497">
      <w:pPr>
        <w:numPr>
          <w:ilvl w:val="0"/>
          <w:numId w:val="10"/>
        </w:numPr>
        <w:tabs>
          <w:tab w:val="left" w:pos="851"/>
        </w:tabs>
        <w:spacing w:line="252" w:lineRule="auto"/>
        <w:ind w:left="0" w:right="27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</w:t>
      </w:r>
      <w:r>
        <w:rPr>
          <w:sz w:val="28"/>
          <w:szCs w:val="28"/>
        </w:rPr>
        <w:t>чить поддержку социальной активности города посредством создания центров притяжения – общественных пространств;</w:t>
      </w:r>
    </w:p>
    <w:p w:rsidR="009331FE" w:rsidRDefault="00316497">
      <w:pPr>
        <w:numPr>
          <w:ilvl w:val="0"/>
          <w:numId w:val="10"/>
        </w:numPr>
        <w:tabs>
          <w:tab w:val="left" w:pos="993"/>
        </w:tabs>
        <w:spacing w:line="252" w:lineRule="auto"/>
        <w:ind w:left="0" w:right="27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Улучшить инфраструктуру пространства дополнив её, в том числе пешеходной, велосипедной, транспортной сетью;</w:t>
      </w:r>
    </w:p>
    <w:p w:rsidR="009331FE" w:rsidRDefault="00316497">
      <w:pPr>
        <w:numPr>
          <w:ilvl w:val="0"/>
          <w:numId w:val="10"/>
        </w:numPr>
        <w:tabs>
          <w:tab w:val="left" w:pos="993"/>
        </w:tabs>
        <w:spacing w:line="252" w:lineRule="auto"/>
        <w:ind w:left="0" w:right="27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предложения/рекомендаци</w:t>
      </w:r>
      <w:r>
        <w:rPr>
          <w:sz w:val="28"/>
          <w:szCs w:val="28"/>
        </w:rPr>
        <w:t>и по внедрению инновационных технологий при благоустройстве городской среды;</w:t>
      </w:r>
    </w:p>
    <w:p w:rsidR="009331FE" w:rsidRDefault="00316497">
      <w:pPr>
        <w:numPr>
          <w:ilvl w:val="0"/>
          <w:numId w:val="10"/>
        </w:numPr>
        <w:tabs>
          <w:tab w:val="left" w:pos="993"/>
        </w:tabs>
        <w:spacing w:line="252" w:lineRule="auto"/>
        <w:ind w:left="0" w:right="27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Сохранить при урбанизации баланс между экологичностью и городской застройкой.</w:t>
      </w:r>
    </w:p>
    <w:p w:rsidR="009331FE" w:rsidRDefault="009331FE">
      <w:pPr>
        <w:ind w:right="276" w:firstLine="851"/>
        <w:jc w:val="both"/>
        <w:rPr>
          <w:sz w:val="28"/>
          <w:szCs w:val="28"/>
        </w:rPr>
      </w:pP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2.3. Предмет Конкурса:</w:t>
      </w:r>
    </w:p>
    <w:p w:rsidR="009331FE" w:rsidRDefault="00316497">
      <w:pPr>
        <w:tabs>
          <w:tab w:val="left" w:pos="1276"/>
        </w:tabs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Предметом Конкурса является «концепция развития микрорайонов и кварталов как </w:t>
      </w:r>
      <w:r>
        <w:rPr>
          <w:rFonts w:eastAsia="Calibri"/>
          <w:sz w:val="28"/>
          <w:szCs w:val="28"/>
        </w:rPr>
        <w:t>совокупности сбалансированного, взаимопроникающего развития всех сфер взаимодействующих на данной территории  в одну неразрывную систему функций взаимного проникновения  и дополнения».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2.4. График и сроки проведения Конкурса: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 состоит из четырех эта</w:t>
      </w:r>
      <w:r>
        <w:rPr>
          <w:rFonts w:eastAsia="Calibri"/>
          <w:sz w:val="28"/>
          <w:szCs w:val="28"/>
        </w:rPr>
        <w:t>пов. График проведения Конкурса определен в Приложении 1 к настоящему Положению.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2.5. Участники Конкурса: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Оценка Конкурсных работ проводится по номинации: «Профессионал», «Гражданин» и «Дети». 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>Тема конкурса: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bookmarkStart w:id="1" w:name="_Hlk8910399"/>
      <w:bookmarkEnd w:id="1"/>
      <w:r>
        <w:rPr>
          <w:rFonts w:eastAsia="Calibri"/>
          <w:sz w:val="28"/>
          <w:szCs w:val="28"/>
        </w:rPr>
        <w:t xml:space="preserve">«Концепция развития микрорайонов и кварталов. Новые тенденции и стандарты»: </w:t>
      </w:r>
    </w:p>
    <w:p w:rsidR="009331FE" w:rsidRDefault="00316497">
      <w:pPr>
        <w:ind w:right="276"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Проекты по планировке, смысловому наполнению и формированию креативных территориальных пространств  на территории муниципальных образований Ханты-Мансийского автономного округа – </w:t>
      </w:r>
      <w:r>
        <w:rPr>
          <w:rFonts w:eastAsia="Calibri"/>
          <w:i/>
          <w:sz w:val="28"/>
          <w:szCs w:val="28"/>
        </w:rPr>
        <w:t xml:space="preserve">Югры (город, городское поселение). </w:t>
      </w:r>
    </w:p>
    <w:p w:rsidR="009331FE" w:rsidRDefault="009331FE">
      <w:pPr>
        <w:ind w:right="276"/>
        <w:jc w:val="both"/>
      </w:pP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bookmarkStart w:id="2" w:name="_Hlk89103991"/>
      <w:bookmarkEnd w:id="2"/>
      <w:r>
        <w:rPr>
          <w:rFonts w:eastAsia="Calibri"/>
          <w:sz w:val="28"/>
          <w:szCs w:val="28"/>
        </w:rPr>
        <w:t xml:space="preserve">2.5.1. В Конкурсе имеют право принимать участие граждане Российской Федерации, юридические лица и индивидуальные предприниматели, направившие Заявку и зарегистрированные в качестве Участников в соответствии с настоящим </w:t>
      </w:r>
      <w:r>
        <w:rPr>
          <w:rFonts w:eastAsia="Calibri"/>
          <w:sz w:val="28"/>
          <w:szCs w:val="28"/>
        </w:rPr>
        <w:t xml:space="preserve">Положением. 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2.5.2. В номинации «Профессионал»  к участию в Конкурсе приглашаются: проектировщики, строители, архитекторы, дизайнеры, студенты, выпускники и преподаватели профильных высших и средних специальных учебных заведений;</w:t>
      </w:r>
    </w:p>
    <w:p w:rsidR="009331FE" w:rsidRDefault="00316497">
      <w:pPr>
        <w:ind w:right="276" w:firstLine="851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номинации «Гражданин»: </w:t>
      </w:r>
      <w:r>
        <w:rPr>
          <w:rFonts w:eastAsia="Calibri"/>
          <w:sz w:val="28"/>
          <w:szCs w:val="28"/>
        </w:rPr>
        <w:t>физические лица, представители общественных организаций, депутаты представительных органов власти и местного самоуправления, и другие заинтересованные лица.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2.5.3. Среди участников в номинации «Дети» - участие в конкурсе может принять каждое физическое лиц</w:t>
      </w:r>
      <w:r>
        <w:rPr>
          <w:rFonts w:eastAsia="Calibri"/>
          <w:sz w:val="28"/>
          <w:szCs w:val="28"/>
        </w:rPr>
        <w:t>о (ребенок) от 7 до 14 лет.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2.5.4. Участие в Конкурсе может осуществляться как индивидуально, так и коллективно в составе Проектной команды. Количество участников в составе Проектной команды не ограничено.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2.6. Организатор Конкурса: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Департамент строительст</w:t>
      </w:r>
      <w:r>
        <w:rPr>
          <w:rFonts w:eastAsia="Calibri"/>
          <w:sz w:val="28"/>
          <w:szCs w:val="28"/>
        </w:rPr>
        <w:t>ва Ханты-Мансийского автономного округа – Югры.</w:t>
      </w:r>
    </w:p>
    <w:p w:rsidR="009331FE" w:rsidRDefault="00316497">
      <w:pPr>
        <w:ind w:right="276" w:firstLine="851"/>
        <w:jc w:val="both"/>
      </w:pPr>
      <w:r>
        <w:rPr>
          <w:rFonts w:eastAsia="Calibri"/>
          <w:b/>
          <w:bCs/>
          <w:sz w:val="28"/>
          <w:szCs w:val="28"/>
        </w:rPr>
        <w:t>2.7.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Соорганизатор Конкурса: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АО «Ипотечное агентство Югры»</w:t>
      </w:r>
    </w:p>
    <w:p w:rsidR="009331FE" w:rsidRDefault="009331FE">
      <w:pPr>
        <w:ind w:right="276" w:firstLine="851"/>
        <w:jc w:val="both"/>
      </w:pP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2.8. Партнеры Конкурса: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 «Союз строителей Югры»</w:t>
      </w:r>
    </w:p>
    <w:p w:rsidR="009331FE" w:rsidRDefault="009331FE">
      <w:pPr>
        <w:ind w:right="276" w:firstLine="851"/>
        <w:jc w:val="both"/>
        <w:rPr>
          <w:rFonts w:eastAsia="Calibri"/>
          <w:sz w:val="28"/>
          <w:szCs w:val="28"/>
        </w:rPr>
      </w:pPr>
    </w:p>
    <w:p w:rsidR="009331FE" w:rsidRDefault="00316497">
      <w:pPr>
        <w:ind w:right="127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2.9. Жюри Конкурса:</w:t>
      </w:r>
    </w:p>
    <w:p w:rsidR="009331FE" w:rsidRDefault="00316497">
      <w:pPr>
        <w:ind w:right="127" w:firstLine="851"/>
        <w:jc w:val="both"/>
      </w:pPr>
      <w:r>
        <w:rPr>
          <w:rFonts w:eastAsia="Calibri"/>
          <w:sz w:val="28"/>
          <w:szCs w:val="28"/>
        </w:rPr>
        <w:lastRenderedPageBreak/>
        <w:t>Состав Жюри утверждается Организатором конкурса.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состав Жюри конкурса </w:t>
      </w:r>
      <w:r>
        <w:rPr>
          <w:rFonts w:eastAsia="Calibri"/>
          <w:sz w:val="28"/>
          <w:szCs w:val="28"/>
        </w:rPr>
        <w:t>входят члены Градостроительного совета Ханты-Мансийского автономного округа – Югры.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2.10. Полномочия Организатора Конкурса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Организатор осуществляет следующие функции: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утверждает Положение о проведении Конкурса;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размещает на сайте Департамента строитель</w:t>
      </w:r>
      <w:r>
        <w:rPr>
          <w:rFonts w:eastAsia="Calibri"/>
          <w:sz w:val="28"/>
          <w:szCs w:val="28"/>
        </w:rPr>
        <w:t>ства Ханты-Мансийского автономного округа – Югры извещение о проведении Конкурса, а также уведомления, связанные с Конкурсом;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осуществляет проверку Конкурсных работ на предмет соответствия требованиям и критериям Конкурса; </w:t>
      </w:r>
    </w:p>
    <w:p w:rsidR="009331FE" w:rsidRDefault="00316497">
      <w:pPr>
        <w:ind w:right="276" w:firstLine="851"/>
        <w:jc w:val="both"/>
        <w:rPr>
          <w:i/>
          <w:color w:val="FF0000"/>
        </w:rPr>
      </w:pPr>
      <w:r>
        <w:rPr>
          <w:rFonts w:eastAsia="Calibri"/>
          <w:sz w:val="28"/>
          <w:szCs w:val="28"/>
        </w:rPr>
        <w:t>- дисквалифицирует Участников;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- извещает Претендентов о соответствии требованиям Конкурса (включение в Реестр участников) и не соответствии представленных работ; 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взаимодействует с Соорганизатором и Партнером Конкурса;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организует заседание Жюри.</w:t>
      </w:r>
    </w:p>
    <w:p w:rsidR="009331FE" w:rsidRDefault="009331FE">
      <w:pPr>
        <w:ind w:right="276" w:firstLine="851"/>
        <w:jc w:val="both"/>
      </w:pPr>
    </w:p>
    <w:p w:rsidR="009331FE" w:rsidRDefault="00316497">
      <w:pPr>
        <w:ind w:right="276" w:firstLine="851"/>
        <w:jc w:val="both"/>
      </w:pPr>
      <w:r>
        <w:rPr>
          <w:rFonts w:eastAsia="Calibri"/>
          <w:b/>
          <w:bCs/>
          <w:sz w:val="28"/>
          <w:szCs w:val="28"/>
        </w:rPr>
        <w:t>2.11. Полномочия Соорганизатора Ко</w:t>
      </w:r>
      <w:r>
        <w:rPr>
          <w:rFonts w:eastAsia="Calibri"/>
          <w:b/>
          <w:bCs/>
          <w:sz w:val="28"/>
          <w:szCs w:val="28"/>
        </w:rPr>
        <w:t>нкурса</w:t>
      </w:r>
      <w:r>
        <w:rPr>
          <w:rFonts w:eastAsia="Calibri"/>
          <w:sz w:val="28"/>
          <w:szCs w:val="28"/>
        </w:rPr>
        <w:t>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размещает в сети Интернет извещения и уведомления, связанные с Конкурсом, в том числе через Портал «Открытый регион-Югра»;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принимает (информацию и документы, включая Заявки и Конкурсные работы от Претендентов, Участников конкурса);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осуществляет проверку конкурсных заявок и Конкурсных работ на предмет состава комплекта предоставляемых документов и информирует Претендентов о несоответствии состава предоставленного комплекта документов;</w:t>
      </w:r>
    </w:p>
    <w:p w:rsidR="009331FE" w:rsidRDefault="00316497">
      <w:pPr>
        <w:ind w:right="276" w:firstLine="851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направляет Конкурсные работы Участников Конкурс</w:t>
      </w:r>
      <w:r>
        <w:rPr>
          <w:rFonts w:eastAsia="Calibri"/>
          <w:sz w:val="28"/>
          <w:szCs w:val="28"/>
        </w:rPr>
        <w:t>а по номинации «Гражданин» в адрес Организатора и Жюри конкурса;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подготавливает материалы для заседаний Жюри;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взаимодействует с членами Жюри;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направляет Конкурсные работы Участников Конкурса по номинации «Дети» на проведение онлайн голосования;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вза</w:t>
      </w:r>
      <w:r>
        <w:rPr>
          <w:rFonts w:eastAsia="Calibri"/>
          <w:sz w:val="28"/>
          <w:szCs w:val="28"/>
        </w:rPr>
        <w:t>имодействует с Организатором и Партнерами Конкурса;</w:t>
      </w:r>
    </w:p>
    <w:p w:rsidR="009331FE" w:rsidRDefault="009331FE">
      <w:pPr>
        <w:ind w:right="276" w:firstLine="851"/>
        <w:jc w:val="both"/>
        <w:rPr>
          <w:rFonts w:eastAsia="Calibri"/>
          <w:sz w:val="28"/>
          <w:szCs w:val="28"/>
        </w:rPr>
      </w:pP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2.12. Полномочия и принципы деятельности Жюри: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2.12.1. К полномочиям Жюри относится: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оценка и сопоставление Конкурсных работ, подготовленных Участниками, формирование Рейтинга конкурсных работ;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2.12.2.</w:t>
      </w:r>
      <w:r>
        <w:rPr>
          <w:rFonts w:eastAsia="Calibri"/>
          <w:sz w:val="28"/>
          <w:szCs w:val="28"/>
        </w:rPr>
        <w:t xml:space="preserve"> В своей работе Жюри руководствуется принципами профессионализма, независимости мнений и объективности судейства, а также положениями Конкурсной документации. Члены Жюри осуществляют свою деятельность безвозмездно.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2.13. Применимое право: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Отношения сторон </w:t>
      </w:r>
      <w:r>
        <w:rPr>
          <w:rFonts w:eastAsia="Calibri"/>
          <w:sz w:val="28"/>
          <w:szCs w:val="28"/>
        </w:rPr>
        <w:t xml:space="preserve">(Претендентов, Участников, Финалистов, Организатора) в связи с проведением Конкурса регулируются законодательством Российской Федерации. При этом положения статей 447-449 и главы 57 Гражданского кодекса </w:t>
      </w:r>
      <w:r>
        <w:rPr>
          <w:rFonts w:eastAsia="Calibri"/>
          <w:sz w:val="28"/>
          <w:szCs w:val="28"/>
        </w:rPr>
        <w:lastRenderedPageBreak/>
        <w:t xml:space="preserve">Российской Федерации к порядку и условиям проведения </w:t>
      </w:r>
      <w:r>
        <w:rPr>
          <w:rFonts w:eastAsia="Calibri"/>
          <w:sz w:val="28"/>
          <w:szCs w:val="28"/>
        </w:rPr>
        <w:t>Конкурса применению не подлежат.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2.14. Действие условий Конкурса: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 Конкурса, изложенные в настоящем Положении, становятся обязательными для каждого Претендента с момента подачи им Заявки и регистрации в качестве Участника Конкурса.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2.15. Изменение П</w:t>
      </w:r>
      <w:r>
        <w:rPr>
          <w:rFonts w:eastAsia="Calibri"/>
          <w:b/>
          <w:sz w:val="28"/>
          <w:szCs w:val="28"/>
        </w:rPr>
        <w:t>оложения о проведении Конкурса: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2.15.1. Организатор конкурса в лице Департамента строительства Ханты-Мансийского автономного округа – Югры по собственной инициативе вправе принять решение о внесении изменений в настоящее Положение не позднее, чем за 5 (пят</w:t>
      </w:r>
      <w:r>
        <w:rPr>
          <w:rFonts w:eastAsia="Calibri"/>
          <w:sz w:val="28"/>
          <w:szCs w:val="28"/>
        </w:rPr>
        <w:t>ь) рабочих дней до даты окончания приема Заявок. Изменение предмета Конкурса, его цели и задач не допускается.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2.15.2. В течение 3 (трех) рабочих дней со дня принятия решения о внесении изменений в настоящее Положение такие изменения публикуются в сети «Ин</w:t>
      </w:r>
      <w:r>
        <w:rPr>
          <w:rFonts w:eastAsia="Calibri"/>
          <w:sz w:val="28"/>
          <w:szCs w:val="28"/>
        </w:rPr>
        <w:t>тернет» на сайте Конкурса и с этого момента становятся обязательными для каждого Претендента/Участника Конкурса.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2.16. Конкурсная документация: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Конкурсная документация включает следующие разделы, каждый из которых представляет собой ее неотъемлемую часть: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- Раздел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: Приглашение к участию (извещение о проведении Конкурса);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- Раздел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>: Положение о проведении Конкурса.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2.17. Порядок размещения Конкурсной документации: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Конкурсная документация размещается в сети Интернет на сайте Организатора Конкурса. 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2.18. </w:t>
      </w:r>
      <w:r>
        <w:rPr>
          <w:rFonts w:eastAsia="Calibri"/>
          <w:b/>
          <w:sz w:val="28"/>
          <w:szCs w:val="28"/>
        </w:rPr>
        <w:t>Разрешение споров: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споры, которые могут возникнуть из отношений сторон в связи с проведением Конкурса, подлежат разрешению во внесудебном порядке путем направления письменных претензий Организатору. Спор подлежит разрешению в течение 10 календарных дне</w:t>
      </w:r>
      <w:r>
        <w:rPr>
          <w:rFonts w:eastAsia="Calibri"/>
          <w:sz w:val="28"/>
          <w:szCs w:val="28"/>
        </w:rPr>
        <w:t>й с момента поступления письменной претензии Организатору, но не позднее даты окончания Конкурса. Письменная претензия не может быть направлена позднее, чем за 3 рабочих дня до окончания Конкурса.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2.19. Язык: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Официальным языком Конкурса является русский яз</w:t>
      </w:r>
      <w:r>
        <w:rPr>
          <w:rFonts w:eastAsia="Calibri"/>
          <w:sz w:val="28"/>
          <w:szCs w:val="28"/>
        </w:rPr>
        <w:t>ык. Конкурсные работы принимаются только на русском языке.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2.20. Адреса: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Адрес размещения извещения о проведении Конкурса: </w:t>
      </w:r>
      <w:hyperlink r:id="rId8">
        <w:r>
          <w:rPr>
            <w:rStyle w:val="-"/>
            <w:rFonts w:eastAsia="Calibri"/>
            <w:color w:val="000000"/>
            <w:sz w:val="28"/>
            <w:szCs w:val="28"/>
          </w:rPr>
          <w:t>http://www.ds.admhmao.ru</w:t>
        </w:r>
      </w:hyperlink>
      <w:r>
        <w:rPr>
          <w:rFonts w:eastAsia="Calibri"/>
          <w:sz w:val="28"/>
          <w:szCs w:val="28"/>
        </w:rPr>
        <w:t xml:space="preserve">. Адрес для приема Заявок и Конкурсных работ: </w:t>
      </w:r>
      <w:hyperlink r:id="rId9"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ipotekaugra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3@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mail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.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ru</w:t>
        </w:r>
      </w:hyperlink>
      <w:r>
        <w:br w:type="page"/>
      </w:r>
    </w:p>
    <w:p w:rsidR="009331FE" w:rsidRDefault="009331FE">
      <w:pPr>
        <w:ind w:right="276" w:firstLine="851"/>
        <w:jc w:val="center"/>
        <w:rPr>
          <w:rFonts w:eastAsia="Calibri"/>
          <w:b/>
          <w:sz w:val="28"/>
          <w:szCs w:val="28"/>
        </w:rPr>
      </w:pPr>
    </w:p>
    <w:p w:rsidR="009331FE" w:rsidRDefault="00316497">
      <w:pPr>
        <w:ind w:right="276" w:firstLine="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ПОРЯДОК ПРОВЕДЕНИЯ КОНКУРСА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3.1. Конкурс проводится в четыре этапа.</w:t>
      </w:r>
    </w:p>
    <w:p w:rsidR="009331FE" w:rsidRDefault="00316497">
      <w:pPr>
        <w:ind w:right="276" w:firstLine="851"/>
        <w:jc w:val="both"/>
      </w:pPr>
      <w:r>
        <w:rPr>
          <w:rFonts w:eastAsia="Calibri"/>
          <w:b/>
          <w:sz w:val="28"/>
          <w:szCs w:val="28"/>
        </w:rPr>
        <w:t>Этап 1</w:t>
      </w:r>
      <w:r>
        <w:rPr>
          <w:rFonts w:eastAsia="Calibri"/>
          <w:sz w:val="28"/>
          <w:szCs w:val="28"/>
        </w:rPr>
        <w:t xml:space="preserve"> – прием Конкурсных заявок и Конкурсных работ – Сооорганизатор конкурса через </w:t>
      </w:r>
      <w:r>
        <w:rPr>
          <w:rFonts w:asciiTheme="majorHAnsi" w:hAnsiTheme="majorHAnsi" w:cs="Tahoma"/>
          <w:b/>
          <w:color w:val="FF0000"/>
          <w:sz w:val="28"/>
        </w:rPr>
        <w:t xml:space="preserve"> </w:t>
      </w:r>
      <w:hyperlink r:id="rId10"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ipotekaugra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3@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mail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.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Проверка конкурсных</w:t>
      </w:r>
      <w:r>
        <w:t xml:space="preserve"> </w:t>
      </w:r>
      <w:r>
        <w:rPr>
          <w:rFonts w:eastAsia="Calibri"/>
          <w:sz w:val="28"/>
          <w:szCs w:val="28"/>
        </w:rPr>
        <w:t xml:space="preserve"> заявок и Конкурсных работ на предмет состава комплекта предоставляемых документов.</w:t>
      </w:r>
    </w:p>
    <w:p w:rsidR="009331FE" w:rsidRDefault="00316497">
      <w:pPr>
        <w:ind w:right="276" w:firstLine="851"/>
        <w:jc w:val="both"/>
      </w:pPr>
      <w:r>
        <w:rPr>
          <w:rFonts w:eastAsia="Calibri"/>
          <w:b/>
          <w:sz w:val="28"/>
          <w:szCs w:val="28"/>
        </w:rPr>
        <w:t>Этап 2</w:t>
      </w:r>
      <w:r>
        <w:rPr>
          <w:rFonts w:eastAsia="Calibri"/>
          <w:sz w:val="28"/>
          <w:szCs w:val="28"/>
        </w:rPr>
        <w:t xml:space="preserve"> – проверка Конкурсных заявок и Конкурсных работ на соответствие требованиям и критериям Конкурса – Организатор конкурса;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>
        <w:rPr>
          <w:rFonts w:eastAsia="Calibri"/>
          <w:sz w:val="28"/>
          <w:szCs w:val="28"/>
        </w:rPr>
        <w:t>извещение претендентов о внесении в реестр Участников Конкурса — Соорганизатор Конкурса;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извещение о дисквалификации претендентов в случае несоответствия Конкурсным требованиям и критериям — Организатор Конкурса;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регистрация Участников, прошедших прове</w:t>
      </w:r>
      <w:r>
        <w:rPr>
          <w:rFonts w:eastAsia="Calibri"/>
          <w:sz w:val="28"/>
          <w:szCs w:val="28"/>
        </w:rPr>
        <w:t>рку Конкурсных работ и Заявок – Соорганизатор Конкурса;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>- размещение «Работ Участников» для проведения онлайн голосования в номинации «Дети» на Портале «Открытый регион-Югра» АУ ХМАО Югры «Центр «Открытый регион»;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передача «Работ Участников» для оценки </w:t>
      </w:r>
      <w:r>
        <w:rPr>
          <w:rFonts w:eastAsia="Calibri"/>
          <w:sz w:val="28"/>
          <w:szCs w:val="28"/>
        </w:rPr>
        <w:t>жюри в номинации Профессионал и «Гражданин» – Соорганизатор Конкурса;</w:t>
      </w:r>
    </w:p>
    <w:p w:rsidR="009331FE" w:rsidRDefault="00316497">
      <w:pPr>
        <w:ind w:right="276" w:firstLine="851"/>
        <w:jc w:val="both"/>
      </w:pPr>
      <w:r>
        <w:rPr>
          <w:rFonts w:eastAsia="Calibri"/>
          <w:b/>
          <w:sz w:val="28"/>
          <w:szCs w:val="28"/>
        </w:rPr>
        <w:t xml:space="preserve">Этап 3 – </w:t>
      </w:r>
      <w:r>
        <w:rPr>
          <w:rFonts w:eastAsia="Calibri"/>
          <w:sz w:val="28"/>
          <w:szCs w:val="28"/>
        </w:rPr>
        <w:t>Определение победителей Конкурса;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>- запуск онлайн голосования по работам Участников Конкурса в номинации «Дети» - АО «Центр «Открытый регион» на Портале «Открытый регион-Югра»;</w:t>
      </w:r>
    </w:p>
    <w:p w:rsidR="009331FE" w:rsidRDefault="00316497">
      <w:pPr>
        <w:ind w:right="276" w:firstLine="851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формирование Рейтинга работ финалистов в номинации «Дети», по результатам онлайн голосования – АО «Центр «Открытый регион» на Портале «Открытый регион-Югра»;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>- определение победителя и призеров по номинациям «Дети» на основании рейтинга онлайн голосован</w:t>
      </w:r>
      <w:r>
        <w:rPr>
          <w:rFonts w:eastAsia="Calibri"/>
          <w:sz w:val="28"/>
          <w:szCs w:val="28"/>
        </w:rPr>
        <w:t>ия - Жюри Конкурса.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оценка Конкурсных работ по номинации: Профессионал» и «Гражданин» и формирование их рейтинга - Жюри Конкурса;</w:t>
      </w:r>
    </w:p>
    <w:p w:rsidR="009331FE" w:rsidRDefault="00316497">
      <w:pPr>
        <w:ind w:right="410" w:firstLine="851"/>
        <w:jc w:val="both"/>
      </w:pPr>
      <w:r>
        <w:rPr>
          <w:rFonts w:eastAsia="Calibri"/>
          <w:sz w:val="28"/>
          <w:szCs w:val="28"/>
        </w:rPr>
        <w:t xml:space="preserve">- определение победителя и призеров по номинации «Профессионал» и «Гражданин» - Жюри конкурса. </w:t>
      </w:r>
    </w:p>
    <w:p w:rsidR="009331FE" w:rsidRDefault="00316497">
      <w:pPr>
        <w:ind w:right="276" w:firstLine="851"/>
        <w:contextualSpacing/>
        <w:jc w:val="both"/>
      </w:pPr>
      <w:r>
        <w:rPr>
          <w:rFonts w:eastAsia="Calibri"/>
          <w:b/>
          <w:sz w:val="28"/>
          <w:szCs w:val="28"/>
        </w:rPr>
        <w:t xml:space="preserve">Этап 4 - </w:t>
      </w:r>
      <w:r>
        <w:rPr>
          <w:rFonts w:eastAsia="Calibri"/>
          <w:sz w:val="28"/>
          <w:szCs w:val="28"/>
        </w:rPr>
        <w:t>Награждение Победит</w:t>
      </w:r>
      <w:r>
        <w:rPr>
          <w:rFonts w:eastAsia="Calibri"/>
          <w:sz w:val="28"/>
          <w:szCs w:val="28"/>
        </w:rPr>
        <w:t>елей Конкурса:</w:t>
      </w:r>
    </w:p>
    <w:p w:rsidR="009331FE" w:rsidRDefault="00316497">
      <w:pPr>
        <w:ind w:right="276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публичная презентация работ Победителей по номинациям «Профессионал», «Гражданин» и «Дети»;</w:t>
      </w:r>
    </w:p>
    <w:p w:rsidR="009331FE" w:rsidRDefault="00316497">
      <w:pPr>
        <w:ind w:right="276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проведение церемонии награждения Победителей.</w:t>
      </w:r>
    </w:p>
    <w:p w:rsidR="009331FE" w:rsidRDefault="00316497">
      <w:pPr>
        <w:ind w:right="276" w:firstLine="851"/>
        <w:contextualSpacing/>
        <w:jc w:val="both"/>
      </w:pPr>
      <w:r>
        <w:rPr>
          <w:rFonts w:eastAsia="Calibri"/>
          <w:sz w:val="28"/>
          <w:szCs w:val="28"/>
        </w:rPr>
        <w:t xml:space="preserve">Организацию публичной презентации работ Победителей и церемонии награждения, а также выплату </w:t>
      </w:r>
      <w:r>
        <w:rPr>
          <w:rFonts w:eastAsia="Calibri"/>
          <w:sz w:val="28"/>
          <w:szCs w:val="28"/>
        </w:rPr>
        <w:t>призовых фондов осуществляют Организатор и Соорганизатор конкурса, Союз строителей Югры.</w:t>
      </w:r>
      <w:r>
        <w:br w:type="page"/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3.2. Подача Заявок и Конкурсных работ.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3.2.1. Требования к составу, содержанию и оформлению Заявки установлены в Приложении 2 к настоящему Положению.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3.2.2. Прием Зая</w:t>
      </w:r>
      <w:r>
        <w:rPr>
          <w:rFonts w:eastAsia="Calibri"/>
          <w:sz w:val="28"/>
          <w:szCs w:val="28"/>
        </w:rPr>
        <w:t>вок и Конкурсных работ начинается с 9-00 часов (по местному времени) даты начала 1 этапа до 12:00 часов (по местному времени) даты окончания 1 этапа.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3.2.3. Заявка размещается в электронном виде в формате </w:t>
      </w:r>
      <w:r>
        <w:rPr>
          <w:rFonts w:eastAsia="Calibri"/>
          <w:sz w:val="28"/>
          <w:szCs w:val="28"/>
          <w:lang w:val="en-US"/>
        </w:rPr>
        <w:t>PDF</w:t>
      </w:r>
      <w:r>
        <w:rPr>
          <w:rFonts w:eastAsia="Calibri"/>
          <w:sz w:val="28"/>
          <w:szCs w:val="28"/>
        </w:rPr>
        <w:t xml:space="preserve"> на сайте Соорганизатора конкурса </w:t>
      </w:r>
      <w:r>
        <w:rPr>
          <w:rFonts w:asciiTheme="majorHAnsi" w:hAnsiTheme="majorHAnsi" w:cs="Tahoma"/>
          <w:b/>
          <w:color w:val="FF0000"/>
          <w:sz w:val="28"/>
        </w:rPr>
        <w:t xml:space="preserve"> </w:t>
      </w:r>
      <w:hyperlink r:id="rId11"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ipotekaugra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3@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mail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.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ru</w:t>
        </w:r>
      </w:hyperlink>
      <w:r>
        <w:rPr>
          <w:rFonts w:ascii="Cambria;serif" w:hAnsi="Cambria;serif"/>
          <w:b/>
          <w:sz w:val="28"/>
          <w:lang w:eastAsia="ru-RU"/>
        </w:rPr>
        <w:t>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3.2.4. Претендент вправе внести изменения в Заявку, направив соответствующее извещение с приложением измененных документов не позднее, чем за 3 (три) рабочих дня до истечения срока предоставления Заяв</w:t>
      </w:r>
      <w:r>
        <w:rPr>
          <w:rFonts w:eastAsia="Calibri"/>
          <w:sz w:val="28"/>
          <w:szCs w:val="28"/>
        </w:rPr>
        <w:t>ок.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3.2.5. Участники готовят и предоставляют Конкурсные работы в соответствии с Требованиями к составу, содержанию и оформлению Конкурсных работ (Приложение 3), Концепцией конкурсной работы (Приложение 6) одновременно с заявкой в срок не позднее 12:00 часо</w:t>
      </w:r>
      <w:r>
        <w:rPr>
          <w:rFonts w:eastAsia="Calibri"/>
          <w:sz w:val="28"/>
          <w:szCs w:val="28"/>
        </w:rPr>
        <w:t>в местного времени даты окончания 1 этапа.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3.2.6. Форма подачи Конкурсных работ: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Электронная версия Конкурсной работы в формате </w:t>
      </w:r>
      <w:r>
        <w:rPr>
          <w:rFonts w:eastAsia="Calibri"/>
          <w:sz w:val="28"/>
          <w:szCs w:val="28"/>
          <w:lang w:val="en-US"/>
        </w:rPr>
        <w:t>PDF</w:t>
      </w:r>
      <w:r>
        <w:rPr>
          <w:rFonts w:eastAsia="Calibri"/>
          <w:sz w:val="28"/>
          <w:szCs w:val="28"/>
        </w:rPr>
        <w:t xml:space="preserve"> направляется на сайт Соорганизатора конкурса </w:t>
      </w:r>
      <w:r>
        <w:rPr>
          <w:rFonts w:asciiTheme="majorHAnsi" w:hAnsiTheme="majorHAnsi" w:cs="Tahoma"/>
          <w:b/>
          <w:color w:val="FF0000"/>
          <w:sz w:val="28"/>
        </w:rPr>
        <w:t xml:space="preserve"> </w:t>
      </w:r>
      <w:hyperlink r:id="rId12"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ipotekaugra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3@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mail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.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ru</w:t>
        </w:r>
      </w:hyperlink>
      <w:r>
        <w:rPr>
          <w:rFonts w:ascii="Cambria;serif" w:hAnsi="Cambria;serif"/>
          <w:b/>
          <w:sz w:val="28"/>
          <w:lang w:eastAsia="ru-RU"/>
        </w:rPr>
        <w:t>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3.2.7. В </w:t>
      </w:r>
      <w:r>
        <w:rPr>
          <w:rFonts w:eastAsia="Calibri"/>
          <w:sz w:val="28"/>
          <w:szCs w:val="28"/>
        </w:rPr>
        <w:t>любое время до истечения срока предоставления Конкурсных работ Участник может внести в Конкурсную работу изменения, направив организатору соответствующее извещение с приложением документов, подлежащих корректировке.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3.2.8. Форма подачи Документов, прилагае</w:t>
      </w:r>
      <w:r>
        <w:rPr>
          <w:rFonts w:eastAsia="Calibri"/>
          <w:sz w:val="28"/>
          <w:szCs w:val="28"/>
        </w:rPr>
        <w:t>мых к заявке: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Необходимые документы подаются одновременно с Заявкой в электронном виде в формате </w:t>
      </w:r>
      <w:r>
        <w:rPr>
          <w:rFonts w:eastAsia="Calibri"/>
          <w:sz w:val="28"/>
          <w:szCs w:val="28"/>
          <w:lang w:val="en-US"/>
        </w:rPr>
        <w:t>PDF</w:t>
      </w:r>
      <w:r>
        <w:rPr>
          <w:rFonts w:eastAsia="Calibri"/>
          <w:sz w:val="28"/>
          <w:szCs w:val="28"/>
        </w:rPr>
        <w:t>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3.3. Регистрация.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3.3.1. Регистрация Претендентов в качестве Участников Конкурса происходит через сайт Соорганизатора конкурса </w:t>
      </w:r>
      <w:r>
        <w:rPr>
          <w:rFonts w:asciiTheme="majorHAnsi" w:hAnsiTheme="majorHAnsi" w:cs="Tahoma"/>
          <w:b/>
          <w:color w:val="FF0000"/>
          <w:sz w:val="28"/>
        </w:rPr>
        <w:t xml:space="preserve"> </w:t>
      </w:r>
      <w:hyperlink r:id="rId13"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ipotekaugra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3@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mail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.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ru</w:t>
        </w:r>
      </w:hyperlink>
      <w:r>
        <w:rPr>
          <w:rFonts w:ascii="Cambria;serif" w:hAnsi="Cambria;serif"/>
          <w:b/>
          <w:sz w:val="28"/>
          <w:lang w:eastAsia="ru-RU"/>
        </w:rPr>
        <w:t>.</w:t>
      </w:r>
      <w:r>
        <w:rPr>
          <w:rFonts w:eastAsia="Calibri"/>
          <w:sz w:val="28"/>
          <w:szCs w:val="28"/>
        </w:rPr>
        <w:t xml:space="preserve"> При заполнении Претендентом регистрационной формы на сайте прикрепляются файлы, содержащие в электронном виде в формате </w:t>
      </w:r>
      <w:r>
        <w:rPr>
          <w:rFonts w:eastAsia="Calibri"/>
          <w:sz w:val="28"/>
          <w:szCs w:val="28"/>
          <w:lang w:val="en-US"/>
        </w:rPr>
        <w:t>PDF</w:t>
      </w:r>
      <w:r>
        <w:rPr>
          <w:rFonts w:eastAsia="Calibri"/>
          <w:sz w:val="28"/>
          <w:szCs w:val="28"/>
        </w:rPr>
        <w:t xml:space="preserve"> Заявку и другие предусмотренные настоящим Положением документы.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3.3.2. Соорганизатор имеет право отказать в регистрации Претендента в качестве Участника по следующим основаниям: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Заявка не содержит необходимых сведений и документов, выявлено несоответствие электронного формата документов, предусмотренных настоящим Пол</w:t>
      </w:r>
      <w:r>
        <w:rPr>
          <w:rFonts w:eastAsia="Calibri"/>
          <w:sz w:val="28"/>
          <w:szCs w:val="28"/>
        </w:rPr>
        <w:t>ожением, или содержит недостоверные сведения или документы;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Заявка подана с нарушением сроков подачи, указанных в пункте 3.2.2 настоящего Положения.</w:t>
      </w:r>
    </w:p>
    <w:p w:rsidR="009331FE" w:rsidRDefault="00316497">
      <w:pPr>
        <w:ind w:right="276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3.4. Участие в Конкурсе Проектных команд.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3.4.1. Граждане, юридические лица, индивидуальные предпринимате</w:t>
      </w:r>
      <w:r>
        <w:rPr>
          <w:rFonts w:eastAsia="Calibri"/>
          <w:sz w:val="28"/>
          <w:szCs w:val="28"/>
        </w:rPr>
        <w:t xml:space="preserve">ли, желающие принять участие в Конкурсе, могут объединяться в Проектные команды. 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3.4.2. Участники Проектной команды подают единую Заявку от имени Проектной команды и признаются для целей Конкурса единым Претендентом/Участником/Финалистом.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3.4.3. Претенден</w:t>
      </w:r>
      <w:r>
        <w:rPr>
          <w:rFonts w:eastAsia="Calibri"/>
          <w:sz w:val="28"/>
          <w:szCs w:val="28"/>
        </w:rPr>
        <w:t>ты, желающие участвовать в Конкурсе в составе Проектной команды, представляют в составе Заявки Декларацию об организации Проектной команды, привлечении субподрядчиков и консультантов, форма которой установлена в Приложении 5 к настоящему Положению.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3.4.4. </w:t>
      </w:r>
      <w:r>
        <w:rPr>
          <w:rFonts w:eastAsia="Calibri"/>
          <w:sz w:val="28"/>
          <w:szCs w:val="28"/>
        </w:rPr>
        <w:t>Представитель Проектной команды.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Проектной команды определяют своего представителя. Представитель Проектной команды в отношениях с Организаторами в рамках Конкурса признается представляющим интересы всех участников Проектной команды. Представител</w:t>
      </w:r>
      <w:r>
        <w:rPr>
          <w:rFonts w:eastAsia="Calibri"/>
          <w:sz w:val="28"/>
          <w:szCs w:val="28"/>
        </w:rPr>
        <w:t>ь Проектной команды предоставляет Организаторам информацию о себе, свои контактные данные, информацию о привлечении субподрядчиков и консультантов в формате заполненной Декларации об организации Проектной команды (Приложение 5).</w:t>
      </w:r>
    </w:p>
    <w:p w:rsidR="009331FE" w:rsidRDefault="00316497">
      <w:pPr>
        <w:ind w:right="410" w:firstLine="851"/>
        <w:jc w:val="both"/>
      </w:pPr>
      <w:r>
        <w:rPr>
          <w:rFonts w:eastAsia="Calibri"/>
          <w:sz w:val="28"/>
          <w:szCs w:val="28"/>
        </w:rPr>
        <w:t xml:space="preserve">В регистрационной форме на </w:t>
      </w:r>
      <w:r>
        <w:rPr>
          <w:rFonts w:eastAsia="Calibri"/>
          <w:sz w:val="28"/>
          <w:szCs w:val="28"/>
        </w:rPr>
        <w:t xml:space="preserve">сайте Соорганизатора конкурса </w:t>
      </w:r>
      <w:r>
        <w:rPr>
          <w:rFonts w:asciiTheme="majorHAnsi" w:hAnsiTheme="majorHAnsi" w:cs="Tahoma"/>
          <w:b/>
          <w:color w:val="FF0000"/>
          <w:sz w:val="28"/>
        </w:rPr>
        <w:t xml:space="preserve"> </w:t>
      </w:r>
      <w:hyperlink r:id="rId14"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ipotekaugra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3@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mail</w:t>
        </w:r>
        <w:r>
          <w:rPr>
            <w:rStyle w:val="-"/>
            <w:rFonts w:asciiTheme="majorHAnsi" w:hAnsiTheme="majorHAnsi" w:cs="Tahoma"/>
            <w:b/>
            <w:color w:val="FF0000"/>
            <w:sz w:val="28"/>
          </w:rPr>
          <w:t>.</w:t>
        </w:r>
        <w:r>
          <w:rPr>
            <w:rStyle w:val="-"/>
            <w:rFonts w:asciiTheme="majorHAnsi" w:hAnsiTheme="majorHAnsi" w:cs="Tahoma"/>
            <w:b/>
            <w:color w:val="FF0000"/>
            <w:sz w:val="28"/>
            <w:lang w:val="en-US"/>
          </w:rPr>
          <w:t>ru</w:t>
        </w:r>
      </w:hyperlink>
      <w:r>
        <w:rPr>
          <w:rStyle w:val="-"/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указываются данные о представителе Проектной команды.</w:t>
      </w:r>
    </w:p>
    <w:p w:rsidR="009331FE" w:rsidRDefault="00316497">
      <w:pPr>
        <w:ind w:right="410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3.5. Порядок работы Жюри.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3.5.1. В ходе проведения конкурса планируется 1 заседание Жюри, на котором оп</w:t>
      </w:r>
      <w:r>
        <w:rPr>
          <w:rFonts w:eastAsia="Calibri"/>
          <w:sz w:val="28"/>
          <w:szCs w:val="28"/>
        </w:rPr>
        <w:t>ределяются Призеры и Победитель Конкурса в номинации «Профессионал» и «Гражданин».</w:t>
      </w:r>
    </w:p>
    <w:p w:rsidR="009331FE" w:rsidRDefault="00316497">
      <w:pPr>
        <w:ind w:right="410" w:firstLine="851"/>
        <w:jc w:val="both"/>
      </w:pPr>
      <w:r>
        <w:rPr>
          <w:rFonts w:eastAsia="Calibri"/>
          <w:sz w:val="28"/>
          <w:szCs w:val="28"/>
        </w:rPr>
        <w:t>Примечание: Определение победителей Конкурса в номинации «Дети» осуществляется по результатам онлайн-голосования, проходившего на сайте партнера конкурса</w:t>
      </w:r>
      <w:r>
        <w:rPr>
          <w:rFonts w:eastAsia="Calibri"/>
          <w:color w:val="C9211E"/>
          <w:sz w:val="28"/>
          <w:szCs w:val="28"/>
        </w:rPr>
        <w:t>.</w:t>
      </w:r>
    </w:p>
    <w:p w:rsidR="009331FE" w:rsidRDefault="00316497">
      <w:pPr>
        <w:spacing w:line="252" w:lineRule="auto"/>
        <w:ind w:right="41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3.5.2. Заседание </w:t>
      </w:r>
      <w:r>
        <w:rPr>
          <w:rFonts w:eastAsia="Calibri"/>
          <w:sz w:val="28"/>
          <w:szCs w:val="28"/>
        </w:rPr>
        <w:t>Жюри ведет его Председатель. При этом представители Организатора вправе информировать Жюри о его полномочиях, задачах конкретного заседания, процедурных правилах работы, в том числе о порядке голосования и принятия решений.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заседании Жюри присутствуют п</w:t>
      </w:r>
      <w:r>
        <w:rPr>
          <w:rFonts w:eastAsia="Calibri"/>
          <w:sz w:val="28"/>
          <w:szCs w:val="28"/>
        </w:rPr>
        <w:t>редставители Организатора.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3.5.3. Полномочия Председателя Жюри: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ведет заседание;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принимает от членов Жюри предложения по внесению вопросов в повестку дня заседания;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вносит предложения в повестку дня заседания;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формулирует вопросы повестки дня и про</w:t>
      </w:r>
      <w:r>
        <w:rPr>
          <w:rFonts w:eastAsia="Calibri"/>
          <w:sz w:val="28"/>
          <w:szCs w:val="28"/>
        </w:rPr>
        <w:t>екты решений по ним;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моделирует обсуждение вопросов повестки дня;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утверждает протоколы заседаний Жюри.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3.5.4. Секретарь Жюри осуществляет материально-техническое обеспечение заседаний Жюри, оформляет протоколы заседаний Жюри.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3.5.5. Протокол заседания.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3.5.5.1. Ход заседания Жюри, озвученные мнения, принятые решения и результаты голосований отражаются в протоколе заседания Жюри.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3.5.5.2. Протокол заседания Жюри подписывается Председателем Жюри.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3.5.5.3. Протокол заседания Жюри составляется в 1 (одном) </w:t>
      </w:r>
      <w:r>
        <w:rPr>
          <w:rFonts w:eastAsia="Calibri"/>
          <w:sz w:val="28"/>
          <w:szCs w:val="28"/>
        </w:rPr>
        <w:t>экземпляре.</w:t>
      </w:r>
    </w:p>
    <w:p w:rsidR="009331FE" w:rsidRDefault="00316497">
      <w:pPr>
        <w:ind w:right="410" w:firstLine="851"/>
        <w:jc w:val="both"/>
      </w:pPr>
      <w:r>
        <w:rPr>
          <w:rFonts w:eastAsia="Calibri"/>
          <w:sz w:val="28"/>
          <w:szCs w:val="28"/>
        </w:rPr>
        <w:t xml:space="preserve">3.5.5.4. Протокол (выписка из протокола) заседания Жюри в котором излагается принятое решение, размещается в сети Интернет на сайте Организатора и Соорганизатора Конкурса, Союза строителей Югры в течение 5 (пяти) рабочих дней со дня проведения </w:t>
      </w:r>
      <w:r>
        <w:rPr>
          <w:rFonts w:eastAsia="Calibri"/>
          <w:sz w:val="28"/>
          <w:szCs w:val="28"/>
        </w:rPr>
        <w:t>соответствующего заседания секретарем Жюри.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3.5.6. Голосование и принятие решений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3.5.6.1. Заседание Жюри правомочно (имеет кворум), если на нем присутствуют более половины членов Жюри.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3.5.6.2. Решение по вопросу формирования Рейтинга конкурсных работ при</w:t>
      </w:r>
      <w:r>
        <w:rPr>
          <w:rFonts w:eastAsia="Calibri"/>
          <w:sz w:val="28"/>
          <w:szCs w:val="28"/>
        </w:rPr>
        <w:t>нимается в порядке, когда каждый член Жюри распределяет Участников по местам равным количеству Участников. На основании суммирования выставленных членами Жюри оценок (от 1 до 10 баллов) по критериям оценки, установленным в Приложении 5 к настоящему Положен</w:t>
      </w:r>
      <w:r>
        <w:rPr>
          <w:rFonts w:eastAsia="Calibri"/>
          <w:sz w:val="28"/>
          <w:szCs w:val="28"/>
        </w:rPr>
        <w:t xml:space="preserve">ию, Участникам присваиваются рейтинговые номера в порядке уменьшения суммы оценок всех членов Жюри. </w:t>
      </w:r>
    </w:p>
    <w:p w:rsidR="009331FE" w:rsidRDefault="00316497">
      <w:pPr>
        <w:ind w:right="41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Полученный результат выносится на обсуждение Жюри и принимается как окончательный.</w:t>
      </w:r>
    </w:p>
    <w:p w:rsidR="009331FE" w:rsidRDefault="00316497">
      <w:pPr>
        <w:ind w:right="41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3.5.6.3. Голосование является закрытым и осуществляется путем заполнения</w:t>
      </w:r>
      <w:r>
        <w:rPr>
          <w:rFonts w:eastAsia="Calibri"/>
          <w:sz w:val="28"/>
          <w:szCs w:val="28"/>
        </w:rPr>
        <w:t xml:space="preserve"> оценочных листов. </w:t>
      </w:r>
    </w:p>
    <w:p w:rsidR="009331FE" w:rsidRDefault="00316497">
      <w:pPr>
        <w:ind w:right="41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суммирования выставленных членами Жюри оценок Участникам формируется Рейтинг конкурсных работ.</w:t>
      </w:r>
    </w:p>
    <w:p w:rsidR="009331FE" w:rsidRDefault="00316497">
      <w:pPr>
        <w:ind w:right="41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Сообщение о формировании Рейтинга конкурсных работ размещается на сайте Организатора в течение 5 (пяти) рабочих дней со дня прин</w:t>
      </w:r>
      <w:r>
        <w:rPr>
          <w:rFonts w:eastAsia="Calibri"/>
          <w:sz w:val="28"/>
          <w:szCs w:val="28"/>
        </w:rPr>
        <w:t>ятия Конкурсной комиссией (жюри) соответствующего решения.</w:t>
      </w:r>
    </w:p>
    <w:p w:rsidR="009331FE" w:rsidRDefault="00316497">
      <w:pPr>
        <w:ind w:right="41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3.5.6.4. Победители Конкурса в номинациях «Профессионал» и «Гражданин» (лауреаты первой, второй, третьей степени), определяются членами Жюри на основании экспертной оценки путем присвоения от 1 до </w:t>
      </w:r>
      <w:r>
        <w:rPr>
          <w:rFonts w:eastAsia="Calibri"/>
          <w:sz w:val="28"/>
          <w:szCs w:val="28"/>
        </w:rPr>
        <w:t xml:space="preserve">10 баллов по каждому из установленных настоящим Положением критериям оценки. </w:t>
      </w:r>
    </w:p>
    <w:p w:rsidR="009331FE" w:rsidRDefault="00316497">
      <w:pPr>
        <w:ind w:right="41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Голосование является закрытым и осуществляется путем заполнения оценочных листов. Победители выявляются на основании подсчёта суммарного количества баллов. В случае если Конкурсн</w:t>
      </w:r>
      <w:r>
        <w:rPr>
          <w:rFonts w:eastAsia="Calibri"/>
          <w:sz w:val="28"/>
          <w:szCs w:val="28"/>
        </w:rPr>
        <w:t>ые работы двух и более Участников набирают одинаковое количество баллов, решение об определении Победителя осуществляется дополнительным голосованием членов Жюри. В этом случае каждый член Жюри имеет один голос. При равенстве голосов, окончательное решение</w:t>
      </w:r>
      <w:r>
        <w:rPr>
          <w:rFonts w:eastAsia="Calibri"/>
          <w:sz w:val="28"/>
          <w:szCs w:val="28"/>
        </w:rPr>
        <w:t xml:space="preserve"> по определению Победителя принимает председатель Жюри.</w:t>
      </w:r>
    </w:p>
    <w:p w:rsidR="009331FE" w:rsidRDefault="00316497">
      <w:pPr>
        <w:ind w:right="410" w:firstLine="851"/>
        <w:contextualSpacing/>
        <w:jc w:val="both"/>
      </w:pPr>
      <w:r>
        <w:rPr>
          <w:rFonts w:eastAsia="Calibri"/>
          <w:sz w:val="28"/>
          <w:szCs w:val="28"/>
        </w:rPr>
        <w:t>Решение принимается количественным голосованием по принципу «один член Жюри – один голос» простым большинством голосов членов Жюри, присутствующих на заседании. Голосование является открытым и осущест</w:t>
      </w:r>
      <w:r>
        <w:rPr>
          <w:rFonts w:eastAsia="Calibri"/>
          <w:sz w:val="28"/>
          <w:szCs w:val="28"/>
        </w:rPr>
        <w:t>вляется путем поднятия рук. При равенстве голосов окончательное решение принимает председатель Жюри.</w:t>
      </w:r>
    </w:p>
    <w:p w:rsidR="009331FE" w:rsidRDefault="00316497">
      <w:pPr>
        <w:ind w:right="276" w:firstLine="851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3.6. Порядок проведения онлайн голосования в номинации «Дети».</w:t>
      </w:r>
    </w:p>
    <w:p w:rsidR="009331FE" w:rsidRDefault="00316497">
      <w:pPr>
        <w:ind w:right="276" w:firstLine="851"/>
        <w:jc w:val="both"/>
        <w:textAlignment w:val="top"/>
      </w:pPr>
      <w:r>
        <w:rPr>
          <w:rFonts w:eastAsia="Calibri"/>
          <w:sz w:val="28"/>
          <w:szCs w:val="28"/>
        </w:rPr>
        <w:t>Все работы финалистов в номинациях «Дети» будут опубликованы на Портале АУ ХМАО Югры «Центр"</w:t>
      </w:r>
      <w:r>
        <w:rPr>
          <w:rFonts w:eastAsia="Calibri"/>
          <w:sz w:val="28"/>
          <w:szCs w:val="28"/>
        </w:rPr>
        <w:t>Открытый регион»</w:t>
      </w:r>
      <w:r>
        <w:rPr>
          <w:rFonts w:eastAsia="Calibri"/>
          <w:color w:val="000000"/>
          <w:sz w:val="28"/>
          <w:szCs w:val="28"/>
        </w:rPr>
        <w:t>.</w:t>
      </w:r>
    </w:p>
    <w:p w:rsidR="009331FE" w:rsidRDefault="00316497">
      <w:pPr>
        <w:ind w:right="276" w:firstLine="851"/>
        <w:jc w:val="both"/>
        <w:textAlignment w:val="top"/>
      </w:pPr>
      <w:r>
        <w:rPr>
          <w:rFonts w:eastAsia="Calibri"/>
          <w:bCs/>
          <w:sz w:val="28"/>
          <w:szCs w:val="28"/>
        </w:rPr>
        <w:lastRenderedPageBreak/>
        <w:t>3.6.1.</w:t>
      </w:r>
      <w:r>
        <w:rPr>
          <w:rFonts w:eastAsia="Calibri"/>
          <w:sz w:val="28"/>
          <w:szCs w:val="28"/>
        </w:rPr>
        <w:t xml:space="preserve"> Период голосования обозначается заранее на сайте организатора  Конкурса и может быть изменен по его решению с предварительным оглашением решения в новостной ленте сайта.</w:t>
      </w:r>
    </w:p>
    <w:p w:rsidR="009331FE" w:rsidRDefault="00316497">
      <w:pPr>
        <w:ind w:right="276" w:firstLine="851"/>
        <w:jc w:val="both"/>
        <w:textAlignment w:val="top"/>
      </w:pPr>
      <w:r>
        <w:rPr>
          <w:rFonts w:eastAsia="Calibri"/>
          <w:bCs/>
          <w:sz w:val="28"/>
          <w:szCs w:val="28"/>
        </w:rPr>
        <w:t>3.6.2.</w:t>
      </w:r>
      <w:r>
        <w:rPr>
          <w:rFonts w:eastAsia="Calibri"/>
          <w:sz w:val="28"/>
          <w:szCs w:val="28"/>
        </w:rPr>
        <w:t xml:space="preserve"> Для голосования требуется авторизация. Пользователь мо</w:t>
      </w:r>
      <w:r>
        <w:rPr>
          <w:rFonts w:eastAsia="Calibri"/>
          <w:sz w:val="28"/>
          <w:szCs w:val="28"/>
        </w:rPr>
        <w:t>жет проголосовать за каждого из претендентов 1 раз в течение периода проведения голосования. После этого голос пользователя будет учтен.</w:t>
      </w:r>
    </w:p>
    <w:p w:rsidR="009331FE" w:rsidRDefault="00316497">
      <w:pPr>
        <w:shd w:val="clear" w:color="auto" w:fill="FFFFFF"/>
        <w:ind w:right="2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использовать нечестные методы для увеличения рейтинга – накрутки голосов, платные задания на специализирова</w:t>
      </w:r>
      <w:r>
        <w:rPr>
          <w:sz w:val="28"/>
          <w:szCs w:val="28"/>
        </w:rPr>
        <w:t xml:space="preserve">нных сайтах, регистрация нескольких аккаунтов с одного компьютера и другие. </w:t>
      </w:r>
    </w:p>
    <w:p w:rsidR="009331FE" w:rsidRDefault="00316497">
      <w:pPr>
        <w:shd w:val="clear" w:color="auto" w:fill="FFFFFF"/>
        <w:ind w:right="276" w:firstLine="851"/>
        <w:jc w:val="both"/>
      </w:pPr>
      <w:r>
        <w:rPr>
          <w:sz w:val="28"/>
          <w:szCs w:val="28"/>
        </w:rPr>
        <w:t xml:space="preserve">3.6.3. Организатор и Соорганизатор </w:t>
      </w:r>
      <w:r>
        <w:rPr>
          <w:bCs/>
          <w:iCs/>
          <w:sz w:val="28"/>
          <w:szCs w:val="28"/>
        </w:rPr>
        <w:t>Конкурса</w:t>
      </w:r>
      <w:r>
        <w:rPr>
          <w:sz w:val="28"/>
          <w:szCs w:val="28"/>
        </w:rPr>
        <w:t xml:space="preserve"> оставляет за собой право дисквалифицировать Участника, уличенного в использовании нечестных методов в процессе либо по окончании проведения голосования без объяснения причин. </w:t>
      </w:r>
    </w:p>
    <w:p w:rsidR="009331FE" w:rsidRDefault="00316497">
      <w:pPr>
        <w:ind w:right="276" w:firstLine="851"/>
        <w:jc w:val="both"/>
        <w:textAlignment w:val="top"/>
      </w:pPr>
      <w:r>
        <w:rPr>
          <w:rFonts w:eastAsia="Calibri"/>
          <w:bCs/>
          <w:sz w:val="28"/>
          <w:szCs w:val="28"/>
        </w:rPr>
        <w:t>3.6.4.</w:t>
      </w:r>
      <w:r>
        <w:rPr>
          <w:rFonts w:eastAsia="Calibri"/>
          <w:sz w:val="28"/>
          <w:szCs w:val="28"/>
        </w:rPr>
        <w:t xml:space="preserve"> Если по неосторожности или какой-либо другой причине пользователь отдал голос за другого претендента, организатор и Соорганизатор Конкурса не может этого изменить и аннулировать голос.</w:t>
      </w:r>
    </w:p>
    <w:p w:rsidR="009331FE" w:rsidRDefault="00316497">
      <w:pPr>
        <w:ind w:right="276" w:firstLine="851"/>
        <w:jc w:val="both"/>
        <w:textAlignment w:val="top"/>
      </w:pPr>
      <w:r>
        <w:rPr>
          <w:rFonts w:eastAsia="Calibri"/>
          <w:bCs/>
          <w:sz w:val="28"/>
          <w:szCs w:val="28"/>
        </w:rPr>
        <w:t>3.6.5.</w:t>
      </w:r>
      <w:r>
        <w:rPr>
          <w:rFonts w:eastAsia="Calibri"/>
          <w:sz w:val="28"/>
          <w:szCs w:val="28"/>
        </w:rPr>
        <w:t xml:space="preserve"> Участник Конкурса, претендующий на победу, должен быть поддержа</w:t>
      </w:r>
      <w:r>
        <w:rPr>
          <w:rFonts w:eastAsia="Calibri"/>
          <w:sz w:val="28"/>
          <w:szCs w:val="28"/>
        </w:rPr>
        <w:t>н большей частью голосующих и набрать наибольшее количество го</w:t>
      </w:r>
      <w:r>
        <w:rPr>
          <w:rFonts w:eastAsia="Calibri"/>
          <w:bCs/>
          <w:sz w:val="28"/>
          <w:szCs w:val="28"/>
        </w:rPr>
        <w:t>лосов</w:t>
      </w:r>
      <w:r>
        <w:rPr>
          <w:rFonts w:eastAsia="Calibri"/>
          <w:sz w:val="28"/>
          <w:szCs w:val="28"/>
        </w:rPr>
        <w:t xml:space="preserve"> для победы.</w:t>
      </w:r>
    </w:p>
    <w:p w:rsidR="009331FE" w:rsidRDefault="00316497">
      <w:pPr>
        <w:ind w:right="276" w:firstLine="851"/>
        <w:contextualSpacing/>
        <w:jc w:val="both"/>
      </w:pPr>
      <w:r>
        <w:rPr>
          <w:rFonts w:eastAsia="Calibri"/>
          <w:bCs/>
          <w:sz w:val="28"/>
          <w:szCs w:val="28"/>
        </w:rPr>
        <w:t>3.6.6.</w:t>
      </w:r>
      <w:r>
        <w:rPr>
          <w:rFonts w:eastAsia="Calibri"/>
          <w:sz w:val="28"/>
          <w:szCs w:val="28"/>
        </w:rPr>
        <w:t xml:space="preserve"> Финальный этап (отбора работ финалистов) считается несостоявшимся и запускается повторно в случае, если ни один из финалистов не набрал ни одного голоса.</w:t>
      </w:r>
    </w:p>
    <w:p w:rsidR="009331FE" w:rsidRDefault="00316497">
      <w:pPr>
        <w:ind w:right="276" w:firstLine="851"/>
        <w:jc w:val="both"/>
        <w:textAlignment w:val="top"/>
      </w:pPr>
      <w:r>
        <w:rPr>
          <w:rFonts w:eastAsia="Calibri"/>
          <w:bCs/>
          <w:iCs/>
          <w:sz w:val="28"/>
          <w:szCs w:val="28"/>
        </w:rPr>
        <w:t>3.6.7. И</w:t>
      </w:r>
      <w:r>
        <w:rPr>
          <w:rFonts w:eastAsia="Calibri"/>
          <w:sz w:val="28"/>
          <w:szCs w:val="28"/>
        </w:rPr>
        <w:t>тоговый</w:t>
      </w:r>
      <w:r>
        <w:rPr>
          <w:rFonts w:eastAsia="Calibri"/>
          <w:sz w:val="28"/>
          <w:szCs w:val="28"/>
        </w:rPr>
        <w:t xml:space="preserve"> список финалистов публикуется на Портале </w:t>
      </w:r>
      <w:r>
        <w:rPr>
          <w:rFonts w:eastAsia="Calibri"/>
          <w:color w:val="000000"/>
          <w:sz w:val="28"/>
          <w:szCs w:val="28"/>
        </w:rPr>
        <w:t>«Открытый регион – Югра»</w:t>
      </w:r>
      <w:r>
        <w:rPr>
          <w:rFonts w:eastAsia="Calibri"/>
          <w:sz w:val="28"/>
          <w:szCs w:val="28"/>
        </w:rPr>
        <w:t xml:space="preserve"> в течение</w:t>
      </w:r>
      <w:r>
        <w:rPr>
          <w:rFonts w:eastAsia="Calibri"/>
          <w:bCs/>
          <w:iCs/>
          <w:sz w:val="28"/>
          <w:szCs w:val="28"/>
        </w:rPr>
        <w:t xml:space="preserve"> рабочего дня, следующего за днем окончания голосования.</w:t>
      </w:r>
    </w:p>
    <w:p w:rsidR="009331FE" w:rsidRDefault="00316497">
      <w:pPr>
        <w:ind w:right="276" w:firstLine="851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3.7. Условия использования Конкурсных работ.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3.7.1. Представление Конкурсной работы на Конкурс является согласием Участника</w:t>
      </w:r>
      <w:r>
        <w:rPr>
          <w:rFonts w:eastAsia="Calibri"/>
          <w:sz w:val="28"/>
          <w:szCs w:val="28"/>
        </w:rPr>
        <w:t xml:space="preserve"> на предоставление Организатору права использования Конкурсной работы следующими способами: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3.7.1.1. Воспроизведение Конкурсной работы, то есть изготовление одного и более экземпляра Конкурсной работы или ее части в любой материальной форме.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3.7.1.2 Публич</w:t>
      </w:r>
      <w:r>
        <w:rPr>
          <w:rFonts w:eastAsia="Calibri"/>
          <w:sz w:val="28"/>
          <w:szCs w:val="28"/>
        </w:rPr>
        <w:t>ный показ Конкурсной работы, то есть демонстрация Конкурсной работы с помощью любых технических средств.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3.7.1.3. Переработка Конкурсной работы.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3.7.1.4. Доведение Конкурсной работы до всеобщего сведения таким образом, что любое лицо может получить доступ </w:t>
      </w:r>
      <w:r>
        <w:rPr>
          <w:rFonts w:eastAsia="Calibri"/>
          <w:sz w:val="28"/>
          <w:szCs w:val="28"/>
        </w:rPr>
        <w:t>к Конкурсной работе из любого места и в любое время по собственному выбору, в том числе путем доступа к ней в сети Интернет.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3.7.1.5. Практическая реализация Конкурсной работы, в том числе путем разработки проектной или рабочей документации для строительст</w:t>
      </w:r>
      <w:r>
        <w:rPr>
          <w:rFonts w:eastAsia="Calibri"/>
          <w:sz w:val="28"/>
          <w:szCs w:val="28"/>
        </w:rPr>
        <w:t>ва.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3.7.2. Указанные права на использование Конкурсной работы передаются Участником Организатору без ограничения срока и территории использования.</w:t>
      </w:r>
    </w:p>
    <w:p w:rsidR="009331FE" w:rsidRDefault="00316497">
      <w:pPr>
        <w:ind w:right="276" w:firstLine="851"/>
        <w:contextualSpacing/>
        <w:jc w:val="both"/>
      </w:pPr>
      <w:r>
        <w:rPr>
          <w:rFonts w:eastAsia="Calibri"/>
          <w:sz w:val="28"/>
          <w:szCs w:val="28"/>
        </w:rPr>
        <w:t>3.7.3. Победители Конкурса выражают свое согласие на использование результатов их интеллектуальной деятельнос</w:t>
      </w:r>
      <w:r>
        <w:rPr>
          <w:rFonts w:eastAsia="Calibri"/>
          <w:sz w:val="28"/>
          <w:szCs w:val="28"/>
        </w:rPr>
        <w:t xml:space="preserve">ти, содержащихся в Конкурсной работе органами государственной власти Ханты-Мансийского автономного </w:t>
      </w:r>
      <w:r>
        <w:rPr>
          <w:rFonts w:eastAsia="Calibri"/>
          <w:sz w:val="28"/>
          <w:szCs w:val="28"/>
        </w:rPr>
        <w:lastRenderedPageBreak/>
        <w:t>округа – Югры и местного самоуправления Ханты-Мансийского автономного округа – Югры при ведении градостроительной деятельности, разработке документов террито</w:t>
      </w:r>
      <w:r>
        <w:rPr>
          <w:rFonts w:eastAsia="Calibri"/>
          <w:sz w:val="28"/>
          <w:szCs w:val="28"/>
        </w:rPr>
        <w:t xml:space="preserve">риального планирования на территории Ханты-Мансийского автономного округа – Югры. </w:t>
      </w:r>
    </w:p>
    <w:p w:rsidR="009331FE" w:rsidRDefault="00316497">
      <w:pPr>
        <w:spacing w:line="252" w:lineRule="auto"/>
        <w:ind w:right="276" w:firstLine="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 ОСНОВАНИЯ ДИСКВАЛИФИКАЦИИ УЧАСТНИКОВ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Участнику может быть отказано в дальнейшем участии в Конкурсе по следующим основаниям: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4.1.1. Предоставленная Конкурсная работа </w:t>
      </w:r>
      <w:r>
        <w:rPr>
          <w:rFonts w:eastAsia="Calibri"/>
          <w:sz w:val="28"/>
          <w:szCs w:val="28"/>
        </w:rPr>
        <w:t>не соответствует требованиям к Конкурсной документации по составу и содержанию.</w:t>
      </w: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4.1.2. Конкурсная работа подана с нарушением установленных сроков.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>4.2. Решение о дисквалификации принимает Организатор Конкурса.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>4.3. Сообщение о дисквалификации Участника раз</w:t>
      </w:r>
      <w:r>
        <w:rPr>
          <w:rFonts w:eastAsia="Calibri"/>
          <w:sz w:val="28"/>
          <w:szCs w:val="28"/>
        </w:rPr>
        <w:t>мещается в сети Интернет на сайте Организатора.</w:t>
      </w:r>
    </w:p>
    <w:p w:rsidR="009331FE" w:rsidRDefault="009331FE">
      <w:pPr>
        <w:tabs>
          <w:tab w:val="left" w:pos="7371"/>
        </w:tabs>
        <w:ind w:right="276" w:firstLine="851"/>
        <w:jc w:val="center"/>
        <w:rPr>
          <w:rFonts w:eastAsia="Calibri"/>
          <w:b/>
          <w:sz w:val="28"/>
          <w:szCs w:val="28"/>
        </w:rPr>
      </w:pPr>
    </w:p>
    <w:p w:rsidR="009331FE" w:rsidRDefault="00316497">
      <w:pPr>
        <w:tabs>
          <w:tab w:val="left" w:pos="7371"/>
        </w:tabs>
        <w:ind w:right="276" w:firstLine="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ВОЗНАГРАЖДЕНИЕ ПОБЕДИТЕЛЕЙ</w:t>
      </w:r>
    </w:p>
    <w:p w:rsidR="009331FE" w:rsidRDefault="00316497">
      <w:pPr>
        <w:ind w:right="276" w:firstLine="709"/>
        <w:jc w:val="both"/>
      </w:pPr>
      <w:r>
        <w:rPr>
          <w:rFonts w:eastAsia="Calibri"/>
          <w:sz w:val="28"/>
          <w:szCs w:val="28"/>
        </w:rPr>
        <w:t xml:space="preserve">5.1. </w:t>
      </w:r>
      <w:r>
        <w:rPr>
          <w:rFonts w:eastAsia="Calibri"/>
          <w:b/>
          <w:sz w:val="28"/>
          <w:szCs w:val="28"/>
        </w:rPr>
        <w:t>В номинации «Профессионал»: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- участник (Проектная команда), занявший(ая) первое место, получает диплом лауреата Конкурса первой степени и денежное вознаграждение в размере: </w:t>
      </w:r>
      <w:r>
        <w:rPr>
          <w:rFonts w:eastAsia="Calibri"/>
          <w:b/>
          <w:sz w:val="28"/>
          <w:szCs w:val="28"/>
        </w:rPr>
        <w:t>80 000</w:t>
      </w:r>
      <w:r>
        <w:rPr>
          <w:rFonts w:eastAsia="Calibri"/>
          <w:sz w:val="28"/>
          <w:szCs w:val="28"/>
        </w:rPr>
        <w:t xml:space="preserve"> (восемьдесят тысяч) рублей;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>- участник (Проектная команда), занявший(ая) второе место, получает диплом л</w:t>
      </w:r>
      <w:r>
        <w:rPr>
          <w:rFonts w:eastAsia="Calibri"/>
          <w:sz w:val="28"/>
          <w:szCs w:val="28"/>
        </w:rPr>
        <w:t xml:space="preserve">ауреата Конкурса второй степени и денежное вознаграждение в размере </w:t>
      </w:r>
      <w:r>
        <w:rPr>
          <w:rFonts w:eastAsia="Calibri"/>
          <w:b/>
          <w:sz w:val="28"/>
          <w:szCs w:val="28"/>
        </w:rPr>
        <w:t>50 000</w:t>
      </w:r>
      <w:r>
        <w:rPr>
          <w:rFonts w:eastAsia="Calibri"/>
          <w:sz w:val="28"/>
          <w:szCs w:val="28"/>
        </w:rPr>
        <w:t xml:space="preserve"> (пятьдесят тысяч) рублей;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- участник (Проектная команда), занявший(ая) третье место, получает диплом лауреата Конкурса третьей степени и денежное вознаграждение в размере </w:t>
      </w:r>
      <w:r>
        <w:rPr>
          <w:rFonts w:eastAsia="Calibri"/>
          <w:b/>
          <w:sz w:val="28"/>
          <w:szCs w:val="28"/>
        </w:rPr>
        <w:t>35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000</w:t>
      </w:r>
      <w:r>
        <w:rPr>
          <w:rFonts w:eastAsia="Calibri"/>
          <w:sz w:val="28"/>
          <w:szCs w:val="28"/>
        </w:rPr>
        <w:t xml:space="preserve"> (тр</w:t>
      </w:r>
      <w:r>
        <w:rPr>
          <w:rFonts w:eastAsia="Calibri"/>
          <w:sz w:val="28"/>
          <w:szCs w:val="28"/>
        </w:rPr>
        <w:t>идцать пять тысяч) рублей.</w:t>
      </w:r>
    </w:p>
    <w:p w:rsidR="009331FE" w:rsidRDefault="009331FE">
      <w:pPr>
        <w:ind w:right="276" w:firstLine="851"/>
        <w:jc w:val="both"/>
      </w:pPr>
    </w:p>
    <w:p w:rsidR="009331FE" w:rsidRDefault="00316497">
      <w:pPr>
        <w:ind w:right="276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5.2. В номинации «Гражданин»: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- участник (Проектная команда), занявший(ая) первое место, получает диплом лауреата Конкурса первой степени и денежное вознаграждение в размере: </w:t>
      </w:r>
      <w:r>
        <w:rPr>
          <w:rFonts w:eastAsia="Calibri"/>
          <w:b/>
          <w:sz w:val="28"/>
          <w:szCs w:val="28"/>
        </w:rPr>
        <w:t>60 000</w:t>
      </w:r>
      <w:r>
        <w:rPr>
          <w:rFonts w:eastAsia="Calibri"/>
          <w:sz w:val="28"/>
          <w:szCs w:val="28"/>
        </w:rPr>
        <w:t xml:space="preserve"> (шестьдесят тысяч) рублей;</w:t>
      </w:r>
    </w:p>
    <w:p w:rsidR="009331FE" w:rsidRDefault="00316497">
      <w:pPr>
        <w:ind w:right="276" w:firstLine="851"/>
        <w:jc w:val="both"/>
        <w:rPr>
          <w:rFonts w:eastAsia="Calibri"/>
          <w:i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участник (Проектная команда), занявший(ая) второе место, получает диплом лауреата Конкурса второй степени и денежное вознаграждение в размере </w:t>
      </w:r>
      <w:r>
        <w:rPr>
          <w:rFonts w:eastAsia="Calibri"/>
          <w:b/>
          <w:sz w:val="28"/>
          <w:szCs w:val="28"/>
        </w:rPr>
        <w:t>45 000</w:t>
      </w:r>
      <w:r>
        <w:rPr>
          <w:rFonts w:eastAsia="Calibri"/>
          <w:sz w:val="28"/>
          <w:szCs w:val="28"/>
        </w:rPr>
        <w:t xml:space="preserve"> (сорок пять тысяч) рублей; 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>- участник (Проектная команда), занявший(ая) третье место, получает диплом ла</w:t>
      </w:r>
      <w:r>
        <w:rPr>
          <w:rFonts w:eastAsia="Calibri"/>
          <w:sz w:val="28"/>
          <w:szCs w:val="28"/>
        </w:rPr>
        <w:t xml:space="preserve">уреата Конкурса третьей степени и денежное вознаграждение в размере </w:t>
      </w:r>
      <w:r>
        <w:rPr>
          <w:rFonts w:eastAsia="Calibri"/>
          <w:b/>
          <w:sz w:val="28"/>
          <w:szCs w:val="28"/>
        </w:rPr>
        <w:t>20 000</w:t>
      </w:r>
      <w:r>
        <w:rPr>
          <w:rFonts w:eastAsia="Calibri"/>
          <w:sz w:val="28"/>
          <w:szCs w:val="28"/>
        </w:rPr>
        <w:t xml:space="preserve"> (двадцать  тысяч) рублей.</w:t>
      </w:r>
    </w:p>
    <w:p w:rsidR="009331FE" w:rsidRDefault="009331FE">
      <w:pPr>
        <w:ind w:right="276" w:firstLine="851"/>
        <w:jc w:val="both"/>
      </w:pP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5.3. </w:t>
      </w:r>
      <w:r>
        <w:rPr>
          <w:rFonts w:eastAsia="Calibri"/>
          <w:b/>
          <w:sz w:val="28"/>
          <w:szCs w:val="28"/>
        </w:rPr>
        <w:t>В номинации «Дети»: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>- участник, занявший(ая) первое место, получает диплом лауреата Конкурса первой степени и по решению Партнера конкурса денежное в</w:t>
      </w:r>
      <w:r>
        <w:rPr>
          <w:rFonts w:eastAsia="Calibri"/>
          <w:sz w:val="28"/>
          <w:szCs w:val="28"/>
        </w:rPr>
        <w:t xml:space="preserve">ознаграждение в размере </w:t>
      </w:r>
      <w:r>
        <w:rPr>
          <w:rFonts w:eastAsia="Calibri"/>
          <w:b/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000</w:t>
      </w:r>
      <w:r>
        <w:rPr>
          <w:rFonts w:eastAsia="Calibri"/>
          <w:sz w:val="28"/>
          <w:szCs w:val="28"/>
        </w:rPr>
        <w:t xml:space="preserve"> (тридцать тысяч) рублей или ноутбук в пределах призового фонда;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- участник, занявший(ая) второе место, получает диплом лауреата Конкурса второй степени и по решению Партнера конкурса денежное </w:t>
      </w:r>
      <w:r>
        <w:rPr>
          <w:rFonts w:eastAsia="Calibri"/>
          <w:sz w:val="28"/>
          <w:szCs w:val="28"/>
        </w:rPr>
        <w:lastRenderedPageBreak/>
        <w:t>вознаграждение денежное вознаграж</w:t>
      </w:r>
      <w:r>
        <w:rPr>
          <w:rFonts w:eastAsia="Calibri"/>
          <w:sz w:val="28"/>
          <w:szCs w:val="28"/>
        </w:rPr>
        <w:t xml:space="preserve">дение в размере </w:t>
      </w:r>
      <w:r>
        <w:rPr>
          <w:rFonts w:eastAsia="Calibri"/>
          <w:b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000</w:t>
      </w:r>
      <w:r>
        <w:rPr>
          <w:rFonts w:eastAsia="Calibri"/>
          <w:sz w:val="28"/>
          <w:szCs w:val="28"/>
        </w:rPr>
        <w:t xml:space="preserve"> (двадцать тысяч) рублей или ноутбук в пределах призового фонда;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- участник, занявший(ая) третье место, получает диплом лауреата Конкурса третьей степени и по решению Партнера конкурса денежное вознаграждение в размере </w:t>
      </w:r>
      <w:r>
        <w:rPr>
          <w:rFonts w:eastAsia="Calibri"/>
          <w:b/>
          <w:sz w:val="28"/>
          <w:szCs w:val="28"/>
        </w:rPr>
        <w:t>10 000</w:t>
      </w:r>
      <w:r>
        <w:rPr>
          <w:rFonts w:eastAsia="Calibri"/>
          <w:sz w:val="28"/>
          <w:szCs w:val="28"/>
        </w:rPr>
        <w:t xml:space="preserve"> (десять </w:t>
      </w:r>
      <w:r>
        <w:rPr>
          <w:rFonts w:eastAsia="Calibri"/>
          <w:sz w:val="28"/>
          <w:szCs w:val="28"/>
        </w:rPr>
        <w:t>тысяч) рублей или планшет в пределах призового фонда.</w:t>
      </w:r>
    </w:p>
    <w:p w:rsidR="009331FE" w:rsidRDefault="009331FE">
      <w:pPr>
        <w:ind w:right="276" w:firstLine="851"/>
        <w:jc w:val="both"/>
        <w:rPr>
          <w:rFonts w:eastAsia="Calibri"/>
          <w:sz w:val="28"/>
          <w:szCs w:val="28"/>
        </w:rPr>
      </w:pPr>
    </w:p>
    <w:p w:rsidR="009331FE" w:rsidRDefault="00316497">
      <w:pPr>
        <w:ind w:right="276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С денежных вознаграждений, указанных в пункте 5.1. удерживается налог в соответствии с действующим законодательством.</w:t>
      </w:r>
    </w:p>
    <w:p w:rsidR="009331FE" w:rsidRDefault="00316497">
      <w:pPr>
        <w:ind w:right="276" w:firstLine="851"/>
        <w:jc w:val="both"/>
      </w:pPr>
      <w:r>
        <w:rPr>
          <w:rFonts w:eastAsia="Calibri"/>
          <w:sz w:val="28"/>
          <w:szCs w:val="28"/>
        </w:rPr>
        <w:t xml:space="preserve">5.5. Информация о Победителях Конкурса размещается в сети «Интернет» на сайте </w:t>
      </w:r>
      <w:r>
        <w:rPr>
          <w:rFonts w:eastAsia="Calibri"/>
          <w:sz w:val="28"/>
          <w:szCs w:val="28"/>
        </w:rPr>
        <w:t>Организатора и Соорганизатора конкурса, а также на сайтах Партнеров Конкурса в сети Интернет.</w:t>
      </w:r>
    </w:p>
    <w:p w:rsidR="009331FE" w:rsidRDefault="009331FE">
      <w:pPr>
        <w:ind w:right="276" w:firstLine="567"/>
        <w:jc w:val="both"/>
        <w:rPr>
          <w:rFonts w:eastAsia="Calibri"/>
          <w:sz w:val="28"/>
          <w:szCs w:val="28"/>
        </w:rPr>
      </w:pPr>
    </w:p>
    <w:p w:rsidR="009331FE" w:rsidRDefault="00316497">
      <w:pPr>
        <w:spacing w:line="252" w:lineRule="auto"/>
        <w:ind w:right="276" w:firstLine="851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 ПРИЗНАНИЕ КОНКУРСА НЕСОСТОЯВШИМСЯ</w:t>
      </w:r>
    </w:p>
    <w:p w:rsidR="009331FE" w:rsidRDefault="00316497">
      <w:pPr>
        <w:numPr>
          <w:ilvl w:val="1"/>
          <w:numId w:val="15"/>
        </w:numPr>
        <w:spacing w:line="252" w:lineRule="auto"/>
        <w:ind w:left="0" w:right="276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 признается несостоявшимся если:</w:t>
      </w:r>
    </w:p>
    <w:p w:rsidR="009331FE" w:rsidRDefault="00316497">
      <w:pPr>
        <w:pStyle w:val="af4"/>
        <w:spacing w:after="0"/>
        <w:ind w:left="851" w:right="276" w:hanging="131"/>
        <w:jc w:val="both"/>
      </w:pPr>
      <w:r>
        <w:rPr>
          <w:rFonts w:ascii="Times New Roman" w:hAnsi="Times New Roman"/>
          <w:sz w:val="28"/>
          <w:szCs w:val="28"/>
        </w:rPr>
        <w:t xml:space="preserve">- в номинациях «Профессионал», «Гражданин» и «Дети» поступили работы менее чем от двух претендентов; </w:t>
      </w:r>
    </w:p>
    <w:p w:rsidR="009331FE" w:rsidRDefault="00316497">
      <w:pPr>
        <w:ind w:left="851" w:right="276" w:hanging="13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номинации «Дети» не состоялось онлайн-голосование (0 голосов); </w:t>
      </w:r>
    </w:p>
    <w:p w:rsidR="009331FE" w:rsidRDefault="00316497">
      <w:pPr>
        <w:ind w:left="851" w:right="276" w:hanging="13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 номинации «Профессионал» и «Гражданин» по решению Жюри не определены победитель и </w:t>
      </w:r>
      <w:r>
        <w:rPr>
          <w:rFonts w:eastAsia="Calibri"/>
          <w:sz w:val="28"/>
          <w:szCs w:val="28"/>
        </w:rPr>
        <w:t>призеры;</w:t>
      </w:r>
    </w:p>
    <w:p w:rsidR="009331FE" w:rsidRDefault="00316497">
      <w:pPr>
        <w:numPr>
          <w:ilvl w:val="1"/>
          <w:numId w:val="15"/>
        </w:numPr>
        <w:spacing w:line="252" w:lineRule="auto"/>
        <w:ind w:left="0" w:right="276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наступлении оснований, предусмотренных пунктом 6.1 настоящего Положения, Организатор публикует сообщение в сети «Интернет» на сайте Организатора о признании Конкурса несостоявшимся.</w:t>
      </w:r>
      <w:r>
        <w:br w:type="page"/>
      </w:r>
    </w:p>
    <w:p w:rsidR="009331FE" w:rsidRDefault="009331FE">
      <w:pPr>
        <w:ind w:right="384" w:firstLine="567"/>
        <w:jc w:val="right"/>
        <w:rPr>
          <w:rFonts w:eastAsia="Calibri"/>
          <w:b/>
          <w:sz w:val="28"/>
          <w:szCs w:val="28"/>
        </w:rPr>
      </w:pPr>
    </w:p>
    <w:p w:rsidR="009331FE" w:rsidRDefault="00316497">
      <w:pPr>
        <w:ind w:right="384" w:firstLine="567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1</w:t>
      </w:r>
    </w:p>
    <w:p w:rsidR="009331FE" w:rsidRDefault="009331FE">
      <w:pPr>
        <w:ind w:right="384" w:firstLine="567"/>
        <w:jc w:val="right"/>
        <w:rPr>
          <w:rFonts w:eastAsia="Calibri"/>
          <w:b/>
          <w:sz w:val="28"/>
          <w:szCs w:val="28"/>
        </w:rPr>
      </w:pPr>
    </w:p>
    <w:p w:rsidR="009331FE" w:rsidRDefault="00316497">
      <w:pPr>
        <w:ind w:right="384"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ГРАФИК ПРОВЕДЕНИЯ КОНКУРСА</w:t>
      </w:r>
    </w:p>
    <w:p w:rsidR="009331FE" w:rsidRDefault="00316497">
      <w:pPr>
        <w:ind w:right="134" w:firstLine="567"/>
        <w:jc w:val="both"/>
      </w:pPr>
      <w:r>
        <w:rPr>
          <w:rFonts w:eastAsia="Calibri"/>
          <w:sz w:val="28"/>
          <w:szCs w:val="28"/>
        </w:rPr>
        <w:t xml:space="preserve">Организатор может </w:t>
      </w:r>
      <w:r>
        <w:rPr>
          <w:rFonts w:eastAsia="Calibri"/>
          <w:sz w:val="28"/>
          <w:szCs w:val="28"/>
        </w:rPr>
        <w:t>вносить изменения в график проведения Конкурса. Ин</w:t>
      </w:r>
      <w:r>
        <w:rPr>
          <w:sz w:val="28"/>
          <w:szCs w:val="28"/>
        </w:rPr>
        <w:t>формация об изменениях публикуется в сети Интернет на сайте Организатора.</w:t>
      </w:r>
    </w:p>
    <w:tbl>
      <w:tblPr>
        <w:tblW w:w="10173" w:type="dxa"/>
        <w:tblInd w:w="-108" w:type="dxa"/>
        <w:tblLook w:val="0000" w:firstRow="0" w:lastRow="0" w:firstColumn="0" w:lastColumn="0" w:noHBand="0" w:noVBand="0"/>
      </w:tblPr>
      <w:tblGrid>
        <w:gridCol w:w="4360"/>
        <w:gridCol w:w="5813"/>
      </w:tblGrid>
      <w:tr w:rsidR="009331FE">
        <w:tc>
          <w:tcPr>
            <w:tcW w:w="4360" w:type="dxa"/>
            <w:shd w:val="clear" w:color="auto" w:fill="auto"/>
            <w:vAlign w:val="center"/>
          </w:tcPr>
          <w:p w:rsidR="009331FE" w:rsidRDefault="00316497">
            <w:pPr>
              <w:tabs>
                <w:tab w:val="left" w:pos="4292"/>
              </w:tabs>
              <w:spacing w:before="24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 этап - с 20 июня 2020 года -</w:t>
            </w:r>
          </w:p>
          <w:p w:rsidR="009331FE" w:rsidRDefault="00316497">
            <w:pPr>
              <w:tabs>
                <w:tab w:val="left" w:pos="4292"/>
              </w:tabs>
              <w:jc w:val="center"/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eastAsia="Calibri"/>
                <w:b/>
                <w:sz w:val="28"/>
                <w:szCs w:val="28"/>
              </w:rPr>
              <w:t>по 25 июля 2020 года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331FE" w:rsidRDefault="009331FE">
            <w:pPr>
              <w:snapToGrid w:val="0"/>
              <w:ind w:left="27" w:right="-15"/>
              <w:rPr>
                <w:rFonts w:eastAsia="Calibri"/>
                <w:b/>
                <w:sz w:val="28"/>
                <w:szCs w:val="28"/>
              </w:rPr>
            </w:pPr>
          </w:p>
          <w:p w:rsidR="009331FE" w:rsidRDefault="00316497">
            <w:pPr>
              <w:ind w:left="27" w:right="-1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 и регистрация Заявок и Конкурсных работ</w:t>
            </w:r>
          </w:p>
        </w:tc>
      </w:tr>
      <w:tr w:rsidR="009331FE">
        <w:tc>
          <w:tcPr>
            <w:tcW w:w="4360" w:type="dxa"/>
            <w:shd w:val="clear" w:color="auto" w:fill="auto"/>
            <w:vAlign w:val="center"/>
          </w:tcPr>
          <w:p w:rsidR="009331FE" w:rsidRDefault="009331FE">
            <w:pPr>
              <w:snapToGrid w:val="0"/>
              <w:spacing w:before="24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331FE" w:rsidRDefault="009331FE">
            <w:pPr>
              <w:snapToGrid w:val="0"/>
              <w:spacing w:line="360" w:lineRule="auto"/>
              <w:ind w:left="27" w:right="-15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331FE">
        <w:tc>
          <w:tcPr>
            <w:tcW w:w="4360" w:type="dxa"/>
            <w:shd w:val="clear" w:color="auto" w:fill="auto"/>
            <w:vAlign w:val="center"/>
          </w:tcPr>
          <w:p w:rsidR="009331FE" w:rsidRDefault="0031649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2 этап - с </w:t>
            </w:r>
            <w:r>
              <w:rPr>
                <w:rFonts w:eastAsia="Calibri"/>
                <w:b/>
                <w:sz w:val="28"/>
                <w:szCs w:val="28"/>
              </w:rPr>
              <w:t>20 июня 2020года -</w:t>
            </w:r>
          </w:p>
          <w:p w:rsidR="009331FE" w:rsidRDefault="0031649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b/>
                <w:sz w:val="28"/>
                <w:szCs w:val="28"/>
              </w:rPr>
              <w:t>по 25 июля 2020 года</w:t>
            </w:r>
          </w:p>
          <w:p w:rsidR="009331FE" w:rsidRDefault="009331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331FE" w:rsidRDefault="009331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331FE" w:rsidRDefault="009331FE">
            <w:pPr>
              <w:snapToGrid w:val="0"/>
              <w:ind w:left="27" w:right="-15"/>
              <w:rPr>
                <w:rFonts w:eastAsia="Calibri"/>
                <w:b/>
                <w:sz w:val="28"/>
                <w:szCs w:val="28"/>
              </w:rPr>
            </w:pPr>
          </w:p>
          <w:p w:rsidR="009331FE" w:rsidRDefault="00316497">
            <w:pPr>
              <w:ind w:left="27" w:right="-1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Проверка Конкурсных заявок и Конкурсных работ на соответствие требованиям и критериям Конкурса,</w:t>
            </w:r>
          </w:p>
          <w:p w:rsidR="009331FE" w:rsidRDefault="00316497">
            <w:pPr>
              <w:ind w:left="27" w:right="-1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Публикация на Портале «Открытый регион – Югра»</w:t>
            </w:r>
          </w:p>
        </w:tc>
      </w:tr>
      <w:tr w:rsidR="009331FE">
        <w:trPr>
          <w:trHeight w:val="599"/>
        </w:trPr>
        <w:tc>
          <w:tcPr>
            <w:tcW w:w="4360" w:type="dxa"/>
            <w:shd w:val="clear" w:color="auto" w:fill="auto"/>
            <w:vAlign w:val="center"/>
          </w:tcPr>
          <w:p w:rsidR="009331FE" w:rsidRDefault="009331FE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331FE" w:rsidRDefault="009331FE">
            <w:pPr>
              <w:snapToGrid w:val="0"/>
              <w:ind w:left="27" w:right="-15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331FE">
        <w:tc>
          <w:tcPr>
            <w:tcW w:w="4360" w:type="dxa"/>
            <w:shd w:val="clear" w:color="auto" w:fill="auto"/>
            <w:vAlign w:val="center"/>
          </w:tcPr>
          <w:p w:rsidR="009331FE" w:rsidRDefault="0031649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 этап – с 27 июля 2020 года -</w:t>
            </w:r>
          </w:p>
          <w:p w:rsidR="009331FE" w:rsidRDefault="00316497">
            <w:pPr>
              <w:spacing w:line="276" w:lineRule="auto"/>
              <w:contextualSpacing/>
              <w:jc w:val="center"/>
            </w:pP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по 01 </w:t>
            </w:r>
            <w:r>
              <w:rPr>
                <w:rFonts w:eastAsia="Calibri"/>
                <w:b/>
                <w:sz w:val="28"/>
                <w:szCs w:val="28"/>
              </w:rPr>
              <w:t>августа 2020 года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331FE" w:rsidRDefault="009331FE">
            <w:pPr>
              <w:snapToGrid w:val="0"/>
              <w:ind w:left="27" w:right="-15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9331FE" w:rsidRDefault="00316497">
            <w:pPr>
              <w:ind w:left="27" w:right="-15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Онлайн голосование для определения победителей Конкурса в номинации «Дети»,</w:t>
            </w:r>
          </w:p>
          <w:p w:rsidR="009331FE" w:rsidRDefault="00316497">
            <w:pPr>
              <w:ind w:left="27" w:right="-15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Оценка Жюри Конкурсных работ в номинации Профессионал» и «Гражданин»</w:t>
            </w:r>
          </w:p>
        </w:tc>
      </w:tr>
      <w:tr w:rsidR="009331FE">
        <w:trPr>
          <w:trHeight w:val="597"/>
        </w:trPr>
        <w:tc>
          <w:tcPr>
            <w:tcW w:w="4360" w:type="dxa"/>
            <w:shd w:val="clear" w:color="auto" w:fill="auto"/>
            <w:vAlign w:val="center"/>
          </w:tcPr>
          <w:p w:rsidR="009331FE" w:rsidRDefault="009331FE">
            <w:pPr>
              <w:snapToGrid w:val="0"/>
              <w:spacing w:before="24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331FE" w:rsidRDefault="009331FE">
            <w:pPr>
              <w:snapToGrid w:val="0"/>
              <w:ind w:right="-15"/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331FE">
        <w:tc>
          <w:tcPr>
            <w:tcW w:w="4360" w:type="dxa"/>
            <w:shd w:val="clear" w:color="auto" w:fill="auto"/>
            <w:vAlign w:val="center"/>
          </w:tcPr>
          <w:p w:rsidR="009331FE" w:rsidRDefault="009331FE">
            <w:pPr>
              <w:snapToGrid w:val="0"/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331FE" w:rsidRDefault="0031649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 этап - 08 августа 2020 года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331FE" w:rsidRDefault="009331FE">
            <w:pPr>
              <w:snapToGrid w:val="0"/>
              <w:spacing w:before="240"/>
              <w:ind w:left="27" w:right="-15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9331FE" w:rsidRDefault="009331FE">
            <w:pPr>
              <w:spacing w:before="240"/>
              <w:ind w:left="27" w:right="-15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9331FE" w:rsidRDefault="00316497">
            <w:pPr>
              <w:ind w:left="27" w:right="-15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Церемония награждения победителей и призеров Конкурса.</w:t>
            </w:r>
          </w:p>
        </w:tc>
      </w:tr>
    </w:tbl>
    <w:p w:rsidR="009331FE" w:rsidRDefault="00316497">
      <w:pPr>
        <w:ind w:right="384"/>
        <w:jc w:val="both"/>
        <w:rPr>
          <w:b/>
          <w:sz w:val="28"/>
          <w:szCs w:val="28"/>
        </w:rPr>
        <w:sectPr w:rsidR="009331FE">
          <w:footerReference w:type="default" r:id="rId15"/>
          <w:footerReference w:type="first" r:id="rId16"/>
          <w:pgSz w:w="11906" w:h="16838"/>
          <w:pgMar w:top="1134" w:right="567" w:bottom="1134" w:left="1134" w:header="0" w:footer="720" w:gutter="0"/>
          <w:cols w:space="720"/>
          <w:formProt w:val="0"/>
          <w:titlePg/>
          <w:docGrid w:linePitch="299"/>
        </w:sectPr>
      </w:pPr>
      <w:r>
        <w:rPr>
          <w:b/>
          <w:sz w:val="28"/>
          <w:szCs w:val="28"/>
        </w:rPr>
        <w:t xml:space="preserve"> </w:t>
      </w:r>
    </w:p>
    <w:p w:rsidR="009331FE" w:rsidRDefault="00316497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ПРИЛОЖЕНИЕ 2</w:t>
      </w:r>
    </w:p>
    <w:p w:rsidR="009331FE" w:rsidRDefault="009331FE">
      <w:pPr>
        <w:ind w:left="-567" w:right="-284" w:firstLine="709"/>
        <w:jc w:val="both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ТРЕБОВАНИЯ К СОСТАВУ, СОДЕРЖАНИЮ И ОФОРМЛЕНИЮ ЗАЯВКИ</w:t>
      </w:r>
    </w:p>
    <w:p w:rsidR="009331FE" w:rsidRDefault="00316497">
      <w:pPr>
        <w:numPr>
          <w:ilvl w:val="0"/>
          <w:numId w:val="8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 и содержание Заявки. Заявка подается в свободной форме, но обязательно должна </w:t>
      </w:r>
      <w:r>
        <w:rPr>
          <w:rFonts w:eastAsia="Calibri"/>
          <w:sz w:val="28"/>
          <w:szCs w:val="28"/>
        </w:rPr>
        <w:t>содержать следующую информацию:</w:t>
      </w:r>
    </w:p>
    <w:p w:rsidR="009331FE" w:rsidRDefault="00316497">
      <w:pPr>
        <w:numPr>
          <w:ilvl w:val="1"/>
          <w:numId w:val="8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 о Претенденте (индивидуальном претенденте, членах Проектной команды):</w:t>
      </w:r>
    </w:p>
    <w:p w:rsidR="009331FE" w:rsidRDefault="00316497">
      <w:pPr>
        <w:numPr>
          <w:ilvl w:val="0"/>
          <w:numId w:val="2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 о форме участия – индивидуальное участие/участие в форме Проектной команды;</w:t>
      </w:r>
    </w:p>
    <w:p w:rsidR="009331FE" w:rsidRDefault="00316497">
      <w:pPr>
        <w:numPr>
          <w:ilvl w:val="0"/>
          <w:numId w:val="2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Ф.И.О., дата рождения, номер и серия паспорта/свидетельс</w:t>
      </w:r>
      <w:r>
        <w:rPr>
          <w:rFonts w:eastAsia="Calibri"/>
          <w:sz w:val="28"/>
          <w:szCs w:val="28"/>
        </w:rPr>
        <w:t>тва о рождении Претендента (членов Проектной команды), полное и сокращенное наименование Претендента в соответствии с учредительными документами;</w:t>
      </w:r>
    </w:p>
    <w:p w:rsidR="009331FE" w:rsidRDefault="00316497">
      <w:pPr>
        <w:numPr>
          <w:ilvl w:val="0"/>
          <w:numId w:val="2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краткая информация о Претенденте (членах Проектной команды): образование, род деятельности, место работы, инфо</w:t>
      </w:r>
      <w:r>
        <w:rPr>
          <w:rFonts w:eastAsia="Calibri"/>
          <w:sz w:val="28"/>
          <w:szCs w:val="28"/>
        </w:rPr>
        <w:t>рмация об участии и результатах участия в архитектурно-градостроительных конкурсах (для граждан); краткое описание деятельности, основные направления деятельности, Ф.И.О. и должность руководителя (для юридических лиц);</w:t>
      </w:r>
    </w:p>
    <w:p w:rsidR="009331FE" w:rsidRDefault="00316497">
      <w:pPr>
        <w:numPr>
          <w:ilvl w:val="0"/>
          <w:numId w:val="2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электронной почты и контактные </w:t>
      </w:r>
      <w:r>
        <w:rPr>
          <w:rFonts w:eastAsia="Calibri"/>
          <w:sz w:val="28"/>
          <w:szCs w:val="28"/>
        </w:rPr>
        <w:t>номера телефонов Претендента (Проектной команды);</w:t>
      </w:r>
    </w:p>
    <w:p w:rsidR="009331FE" w:rsidRDefault="00316497">
      <w:pPr>
        <w:numPr>
          <w:ilvl w:val="0"/>
          <w:numId w:val="2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лице, ответственном за заполнение заявки от имени Претендента (Проектной команды) (Ф.И.О., должность, адрес электронной почты, контактный номер телефона);</w:t>
      </w:r>
    </w:p>
    <w:p w:rsidR="009331FE" w:rsidRDefault="00316497">
      <w:pPr>
        <w:numPr>
          <w:ilvl w:val="0"/>
          <w:numId w:val="2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почтовый и юридический адреса (для юриди</w:t>
      </w:r>
      <w:r>
        <w:rPr>
          <w:rFonts w:eastAsia="Calibri"/>
          <w:sz w:val="28"/>
          <w:szCs w:val="28"/>
        </w:rPr>
        <w:t>ческих лиц) Претендента (представителя Проектной команды);</w:t>
      </w:r>
    </w:p>
    <w:p w:rsidR="009331FE" w:rsidRDefault="00316497">
      <w:pPr>
        <w:numPr>
          <w:ilvl w:val="0"/>
          <w:numId w:val="2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банковские реквизиты Претендента в номинации «Гражданин» (представителя Проектной команды): ИНН, лицевой счет, расчетный счет, корреспондентский счет, БИК в кредитной организации (для граждан, инди</w:t>
      </w:r>
      <w:r>
        <w:rPr>
          <w:rFonts w:eastAsia="Calibri"/>
          <w:sz w:val="28"/>
          <w:szCs w:val="28"/>
        </w:rPr>
        <w:t>видуальных предпринимателей); ИНН, КПП, ОГРН, расчетный счет, корреспондентский счет, БИК в кредитной организации (для юридических лиц).</w:t>
      </w:r>
    </w:p>
    <w:p w:rsidR="009331FE" w:rsidRDefault="00316497">
      <w:pPr>
        <w:numPr>
          <w:ilvl w:val="1"/>
          <w:numId w:val="8"/>
        </w:numPr>
        <w:spacing w:line="252" w:lineRule="auto"/>
        <w:ind w:left="-567" w:right="-284" w:firstLine="709"/>
        <w:contextualSpacing/>
        <w:jc w:val="both"/>
      </w:pPr>
      <w:r>
        <w:rPr>
          <w:rFonts w:eastAsia="Calibri"/>
          <w:sz w:val="28"/>
          <w:szCs w:val="28"/>
        </w:rPr>
        <w:t>Заявка должна быть подписана Претендентом (его представителем, представителем Проектной команды) и указана дата ее подп</w:t>
      </w:r>
      <w:r>
        <w:rPr>
          <w:rFonts w:eastAsia="Calibri"/>
          <w:sz w:val="28"/>
          <w:szCs w:val="28"/>
        </w:rPr>
        <w:t xml:space="preserve">исания. </w:t>
      </w:r>
      <w:r>
        <w:rPr>
          <w:rFonts w:eastAsia="Calibri"/>
          <w:b/>
          <w:sz w:val="28"/>
          <w:szCs w:val="28"/>
        </w:rPr>
        <w:t>Заявка Претендента возрастом до 14 лет подписывается его родителем или законным представителем. Заявка Претендента, достигшего возраста 14 лет, подписывается им лично с согласие его родителя или законного представителя (наличие на заявке соответств</w:t>
      </w:r>
      <w:r>
        <w:rPr>
          <w:rFonts w:eastAsia="Calibri"/>
          <w:b/>
          <w:sz w:val="28"/>
          <w:szCs w:val="28"/>
        </w:rPr>
        <w:t>ующей подписи).</w:t>
      </w:r>
    </w:p>
    <w:p w:rsidR="009331FE" w:rsidRDefault="00316497">
      <w:pPr>
        <w:numPr>
          <w:ilvl w:val="1"/>
          <w:numId w:val="8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предоставляемые Претендентом (Проектной командой) в составе Заявки:</w:t>
      </w:r>
    </w:p>
    <w:p w:rsidR="009331FE" w:rsidRDefault="00316497">
      <w:pPr>
        <w:numPr>
          <w:ilvl w:val="0"/>
          <w:numId w:val="3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избрания представителя Проектной команды, подписанный всеми членами Проектной команды, либо их законными представителями (для Проектных команд);</w:t>
      </w:r>
    </w:p>
    <w:p w:rsidR="009331FE" w:rsidRDefault="00316497">
      <w:pPr>
        <w:numPr>
          <w:ilvl w:val="0"/>
          <w:numId w:val="3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копия у</w:t>
      </w:r>
      <w:r>
        <w:rPr>
          <w:rFonts w:eastAsia="Calibri"/>
          <w:sz w:val="28"/>
          <w:szCs w:val="28"/>
        </w:rPr>
        <w:t>чредительных и регистрационных документов Претендента (для индивидуальных предпринимателей и юридических лиц);</w:t>
      </w:r>
    </w:p>
    <w:p w:rsidR="009331FE" w:rsidRDefault="00316497">
      <w:pPr>
        <w:numPr>
          <w:ilvl w:val="0"/>
          <w:numId w:val="3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копия выписки из Единого государственного реестра юридических лиц, полученная не ранее, чем за 6 (шесть) месяцев до дня подачи Претендентом заявк</w:t>
      </w:r>
      <w:r>
        <w:rPr>
          <w:rFonts w:eastAsia="Calibri"/>
          <w:sz w:val="28"/>
          <w:szCs w:val="28"/>
        </w:rPr>
        <w:t>и на участие в конкурсе (для юридических лиц);</w:t>
      </w:r>
    </w:p>
    <w:p w:rsidR="009331FE" w:rsidRDefault="00316497">
      <w:pPr>
        <w:numPr>
          <w:ilvl w:val="0"/>
          <w:numId w:val="3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лица на осуществление действий от имени Претендента (для индивидуальных Претендентов);</w:t>
      </w:r>
    </w:p>
    <w:p w:rsidR="009331FE" w:rsidRDefault="00316497">
      <w:pPr>
        <w:numPr>
          <w:ilvl w:val="0"/>
          <w:numId w:val="3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об ознакомлении и согласии с положениями Конкурсной документации;</w:t>
      </w:r>
    </w:p>
    <w:p w:rsidR="009331FE" w:rsidRDefault="00316497">
      <w:pPr>
        <w:numPr>
          <w:ilvl w:val="0"/>
          <w:numId w:val="3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декларация</w:t>
      </w:r>
      <w:r>
        <w:rPr>
          <w:rFonts w:eastAsia="Calibri"/>
          <w:sz w:val="28"/>
          <w:szCs w:val="28"/>
        </w:rPr>
        <w:t xml:space="preserve"> о Проектной команде (для Проектных команд);</w:t>
      </w:r>
    </w:p>
    <w:p w:rsidR="009331FE" w:rsidRDefault="00316497">
      <w:pPr>
        <w:numPr>
          <w:ilvl w:val="0"/>
          <w:numId w:val="3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конкурсная работа.</w:t>
      </w:r>
    </w:p>
    <w:p w:rsidR="009331FE" w:rsidRDefault="00316497">
      <w:pPr>
        <w:numPr>
          <w:ilvl w:val="1"/>
          <w:numId w:val="8"/>
        </w:numPr>
        <w:spacing w:line="252" w:lineRule="auto"/>
        <w:ind w:left="-567" w:right="-284" w:firstLine="709"/>
        <w:contextualSpacing/>
        <w:jc w:val="both"/>
      </w:pPr>
      <w:r>
        <w:rPr>
          <w:rFonts w:eastAsia="Calibri"/>
          <w:b/>
          <w:sz w:val="28"/>
          <w:szCs w:val="28"/>
        </w:rPr>
        <w:t xml:space="preserve">Документы заявки предоставляются в формате PDF-файлов, размер каждого не должен превышать 25 </w:t>
      </w:r>
      <w:r>
        <w:rPr>
          <w:rFonts w:eastAsia="Calibri"/>
          <w:b/>
          <w:sz w:val="28"/>
          <w:szCs w:val="28"/>
          <w:lang w:val="en-US"/>
        </w:rPr>
        <w:t>Mb</w:t>
      </w:r>
      <w:r>
        <w:rPr>
          <w:rFonts w:eastAsia="Calibri"/>
          <w:b/>
          <w:sz w:val="28"/>
          <w:szCs w:val="28"/>
        </w:rPr>
        <w:t>.</w:t>
      </w:r>
    </w:p>
    <w:p w:rsidR="009331FE" w:rsidRDefault="009331FE">
      <w:pPr>
        <w:ind w:right="384"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9331FE" w:rsidRDefault="00316497">
      <w:pPr>
        <w:ind w:left="1326" w:right="384"/>
        <w:contextualSpacing/>
        <w:jc w:val="both"/>
        <w:rPr>
          <w:rFonts w:eastAsia="Calibri"/>
          <w:b/>
          <w:sz w:val="28"/>
          <w:szCs w:val="28"/>
        </w:rPr>
      </w:pPr>
      <w:r>
        <w:br w:type="page"/>
      </w:r>
    </w:p>
    <w:p w:rsidR="009331FE" w:rsidRDefault="009331FE">
      <w:pPr>
        <w:ind w:left="40" w:right="384" w:firstLine="566"/>
        <w:jc w:val="both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3</w:t>
      </w:r>
    </w:p>
    <w:p w:rsidR="009331FE" w:rsidRDefault="009331FE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СОСТАВУ И ОФОРМЛЕНИЮ КОНКУРСНЫХ РАБОТ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  <w:r>
        <w:rPr>
          <w:sz w:val="28"/>
          <w:szCs w:val="28"/>
        </w:rPr>
        <w:t>предоставляют Конкурсные работы в соответствии со следующими требованиями: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Конкурсная работа должна содержать видение и образ будущего (концепцию) города и его общественных пространств.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Участник предоставляет работу по одному из городов Югры.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</w:t>
      </w:r>
      <w:r>
        <w:rPr>
          <w:sz w:val="28"/>
          <w:szCs w:val="28"/>
        </w:rPr>
        <w:t>е количество конкурсных работ, представленных Участником проекта (Проектной командой), не ограничивается.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 к оформлению Конкурсной работы: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содержит демонстрационные материалы: иллюстрации и описание работы. 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презента</w:t>
      </w:r>
      <w:r>
        <w:rPr>
          <w:sz w:val="28"/>
          <w:szCs w:val="28"/>
        </w:rPr>
        <w:t xml:space="preserve">ции от 2 до 9 слайдов: 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 № 1 является обязательным и содержит графическое (иллюстрационное) представление Работы. На слайде должна быть отражена основная идея, концепция Работы.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№ 2 является обязательным и содержит описание работы (название, </w:t>
      </w:r>
      <w:r>
        <w:rPr>
          <w:sz w:val="28"/>
          <w:szCs w:val="28"/>
        </w:rPr>
        <w:t>цели и задачи, описание сути (концепции).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№№ 3-9 разрабатываются на усмотрение Участников для повышения конкурентоспособности Работы и содержат представление автора проекта (Проектной команды), наглядные материалы в форме иллюстрированных проектных р</w:t>
      </w:r>
      <w:r>
        <w:rPr>
          <w:sz w:val="28"/>
          <w:szCs w:val="28"/>
        </w:rPr>
        <w:t xml:space="preserve">ешений (планировочные решения, фасады, планы этажей, перспективы), таблиц, диаграмм, рисунков, инфографики и прочие материалы, разработанные в процессе творчества. 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случае, если проект построен или ведется строительство необходимо предоставит</w:t>
      </w:r>
      <w:r>
        <w:rPr>
          <w:sz w:val="28"/>
          <w:szCs w:val="28"/>
        </w:rPr>
        <w:t>ь фотографии объекта.</w:t>
      </w:r>
    </w:p>
    <w:p w:rsidR="009331FE" w:rsidRDefault="00316497">
      <w:pPr>
        <w:ind w:left="-567" w:right="-284" w:firstLine="709"/>
        <w:jc w:val="both"/>
      </w:pPr>
      <w:r>
        <w:rPr>
          <w:sz w:val="28"/>
          <w:szCs w:val="28"/>
        </w:rPr>
        <w:t xml:space="preserve">По желанию участника дополнительно могут быть предоставлены видеоролики и графические экспозиции на планшетах (формата А-0)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br w:type="page"/>
      </w:r>
    </w:p>
    <w:p w:rsidR="009331FE" w:rsidRDefault="009331FE">
      <w:pPr>
        <w:ind w:right="-284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4</w:t>
      </w:r>
    </w:p>
    <w:p w:rsidR="009331FE" w:rsidRDefault="009331FE">
      <w:pPr>
        <w:ind w:left="-567" w:right="-284" w:firstLine="709"/>
        <w:jc w:val="both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КОНКУРСНЫЕ КРИТЕРИИ</w:t>
      </w: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316497">
      <w:pPr>
        <w:numPr>
          <w:ilvl w:val="0"/>
          <w:numId w:val="12"/>
        </w:numPr>
        <w:spacing w:line="252" w:lineRule="auto"/>
        <w:ind w:left="-567" w:right="-284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Соответствие Условиям Конкурса</w:t>
      </w:r>
    </w:p>
    <w:p w:rsidR="009331FE" w:rsidRDefault="00316497">
      <w:pPr>
        <w:numPr>
          <w:ilvl w:val="1"/>
          <w:numId w:val="14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Соответствие </w:t>
      </w:r>
      <w:r>
        <w:rPr>
          <w:rFonts w:eastAsia="Calibri"/>
          <w:sz w:val="28"/>
          <w:szCs w:val="28"/>
        </w:rPr>
        <w:t>результатов работы цели Конкурса.</w:t>
      </w:r>
    </w:p>
    <w:p w:rsidR="009331FE" w:rsidRDefault="00316497">
      <w:pPr>
        <w:numPr>
          <w:ilvl w:val="1"/>
          <w:numId w:val="14"/>
        </w:numPr>
        <w:spacing w:line="252" w:lineRule="auto"/>
        <w:ind w:left="-567" w:right="-284" w:firstLine="70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Соответствие работы иным требованиям Положения о Конкурсе.</w:t>
      </w:r>
    </w:p>
    <w:p w:rsidR="009331FE" w:rsidRDefault="00316497">
      <w:pPr>
        <w:numPr>
          <w:ilvl w:val="0"/>
          <w:numId w:val="12"/>
        </w:numPr>
        <w:spacing w:line="252" w:lineRule="auto"/>
        <w:ind w:left="-567" w:right="-284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Практическая значимость </w:t>
      </w:r>
    </w:p>
    <w:p w:rsidR="009331FE" w:rsidRDefault="00316497">
      <w:pPr>
        <w:numPr>
          <w:ilvl w:val="1"/>
          <w:numId w:val="12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Предложения/рекомендации носят практический характер.</w:t>
      </w:r>
    </w:p>
    <w:p w:rsidR="009331FE" w:rsidRDefault="00316497">
      <w:pPr>
        <w:numPr>
          <w:ilvl w:val="1"/>
          <w:numId w:val="12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Предложения/рекомендации соответствуют объективно оцененным вероятным технологиям.</w:t>
      </w:r>
    </w:p>
    <w:p w:rsidR="009331FE" w:rsidRDefault="00316497">
      <w:pPr>
        <w:numPr>
          <w:ilvl w:val="1"/>
          <w:numId w:val="12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Предложения/рекомендации соответствует потребностям жителя/города во временном горизонте Конкурса.</w:t>
      </w:r>
    </w:p>
    <w:p w:rsidR="009331FE" w:rsidRDefault="00316497">
      <w:pPr>
        <w:numPr>
          <w:ilvl w:val="1"/>
          <w:numId w:val="12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Работа выполнена без технических ошибок, которые снижают практическое значение предложений/рекомендаций.</w:t>
      </w:r>
    </w:p>
    <w:p w:rsidR="009331FE" w:rsidRDefault="00316497">
      <w:pPr>
        <w:numPr>
          <w:ilvl w:val="0"/>
          <w:numId w:val="12"/>
        </w:numPr>
        <w:spacing w:line="252" w:lineRule="auto"/>
        <w:ind w:left="-567" w:right="-284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Содержание и оформление работы (качество работы)</w:t>
      </w:r>
    </w:p>
    <w:p w:rsidR="009331FE" w:rsidRDefault="00316497">
      <w:pPr>
        <w:numPr>
          <w:ilvl w:val="1"/>
          <w:numId w:val="12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 работы содержат в себе конкретные предложения/рекомендации.</w:t>
      </w:r>
    </w:p>
    <w:p w:rsidR="009331FE" w:rsidRDefault="00316497">
      <w:pPr>
        <w:numPr>
          <w:ilvl w:val="1"/>
          <w:numId w:val="12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Выводы и заключения, содержащиеся в Конкурсной работе, аргументированы и подкреплены фактами, статистическими сведениями и иной подобной информацией.</w:t>
      </w:r>
    </w:p>
    <w:p w:rsidR="009331FE" w:rsidRDefault="00316497">
      <w:pPr>
        <w:numPr>
          <w:ilvl w:val="1"/>
          <w:numId w:val="12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выполнен с учетом контекста </w:t>
      </w:r>
      <w:r>
        <w:rPr>
          <w:rFonts w:eastAsia="Calibri"/>
          <w:sz w:val="28"/>
          <w:szCs w:val="28"/>
        </w:rPr>
        <w:t>и закономерностей прошлого и будущего.</w:t>
      </w:r>
    </w:p>
    <w:p w:rsidR="009331FE" w:rsidRDefault="00316497">
      <w:pPr>
        <w:numPr>
          <w:ilvl w:val="0"/>
          <w:numId w:val="12"/>
        </w:numPr>
        <w:spacing w:line="252" w:lineRule="auto"/>
        <w:ind w:left="-567" w:right="-284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Новизна</w:t>
      </w:r>
    </w:p>
    <w:p w:rsidR="009331FE" w:rsidRDefault="00316497">
      <w:pPr>
        <w:pStyle w:val="af4"/>
        <w:numPr>
          <w:ilvl w:val="1"/>
          <w:numId w:val="12"/>
        </w:numPr>
        <w:spacing w:after="0" w:line="252" w:lineRule="auto"/>
        <w:ind w:left="-567" w:right="-284" w:firstLine="709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Предложения/рекомендации носят инновационный характер (новый подход, новые технологии, новый взгляд).</w:t>
      </w:r>
    </w:p>
    <w:p w:rsidR="009331FE" w:rsidRDefault="00316497">
      <w:pPr>
        <w:pStyle w:val="af4"/>
        <w:numPr>
          <w:ilvl w:val="1"/>
          <w:numId w:val="12"/>
        </w:numPr>
        <w:spacing w:after="0" w:line="252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работа понятна, содержит необходимые пояснения.</w:t>
      </w:r>
    </w:p>
    <w:p w:rsidR="009331FE" w:rsidRDefault="00316497">
      <w:pPr>
        <w:numPr>
          <w:ilvl w:val="1"/>
          <w:numId w:val="12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Конкурсная работа содержит графический и иной м</w:t>
      </w:r>
      <w:r>
        <w:rPr>
          <w:rFonts w:eastAsia="Calibri"/>
          <w:sz w:val="28"/>
          <w:szCs w:val="28"/>
        </w:rPr>
        <w:t>атериал, способствующий визуальному восприятию информации.</w:t>
      </w: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9331FE">
      <w:pPr>
        <w:ind w:left="-567" w:right="-284" w:firstLine="709"/>
        <w:jc w:val="both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both"/>
        <w:rPr>
          <w:rFonts w:eastAsia="Calibri"/>
          <w:b/>
          <w:sz w:val="28"/>
          <w:szCs w:val="28"/>
        </w:rPr>
      </w:pPr>
      <w:r>
        <w:br w:type="page"/>
      </w:r>
    </w:p>
    <w:p w:rsidR="009331FE" w:rsidRDefault="00316497">
      <w:pPr>
        <w:spacing w:after="160" w:line="252" w:lineRule="auto"/>
        <w:ind w:left="-567" w:right="-284"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ПРИЛОЖЕНИЕ 5</w:t>
      </w:r>
    </w:p>
    <w:p w:rsidR="009331FE" w:rsidRDefault="009331FE">
      <w:pPr>
        <w:ind w:left="-567" w:right="-284" w:firstLine="709"/>
        <w:jc w:val="center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ДЕКЛАРАЦИЯ О ПРОЕКТНОЙ КОМАНДЕ</w:t>
      </w: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Мы нижеподписавшиеся настоящим заявляем следующее:</w:t>
      </w:r>
    </w:p>
    <w:p w:rsidR="009331FE" w:rsidRDefault="00316497">
      <w:pPr>
        <w:numPr>
          <w:ilvl w:val="0"/>
          <w:numId w:val="7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Данная декларация сделана нами в связи с нашим участием в Конкурсе «Общественные пространства </w:t>
      </w:r>
      <w:r>
        <w:rPr>
          <w:rFonts w:eastAsia="Calibri"/>
          <w:sz w:val="28"/>
          <w:szCs w:val="28"/>
        </w:rPr>
        <w:t>города будущего - Югры - 2050».</w:t>
      </w:r>
    </w:p>
    <w:p w:rsidR="009331FE" w:rsidRDefault="00316497">
      <w:pPr>
        <w:numPr>
          <w:ilvl w:val="0"/>
          <w:numId w:val="7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Термины (слова и выражения, выполненные в данной Декларации с прописной буквы), определенные в Конкурсной документации, размещенной на сайте Организатора Конкурса в сети Интернет, используются в данной Декларации в том же зн</w:t>
      </w:r>
      <w:r>
        <w:rPr>
          <w:rFonts w:eastAsia="Calibri"/>
          <w:sz w:val="28"/>
          <w:szCs w:val="28"/>
        </w:rPr>
        <w:t>ачении.</w:t>
      </w:r>
    </w:p>
    <w:p w:rsidR="009331FE" w:rsidRDefault="00316497">
      <w:pPr>
        <w:numPr>
          <w:ilvl w:val="0"/>
          <w:numId w:val="7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Данная Декларация является неотъемлемой частью нашей Заявки.</w:t>
      </w:r>
    </w:p>
    <w:p w:rsidR="009331FE" w:rsidRDefault="00316497">
      <w:pPr>
        <w:numPr>
          <w:ilvl w:val="0"/>
          <w:numId w:val="7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Мы намерены принять участие в Конкурсе в составе Проектной команды. Просим именовать нас в рамках Конкурса следующим образом: (НАИМЕНОВАНИЕ ПРОЕКТНОЙ КОМАНДЫ).</w:t>
      </w:r>
    </w:p>
    <w:p w:rsidR="009331FE" w:rsidRDefault="00316497">
      <w:pPr>
        <w:numPr>
          <w:ilvl w:val="0"/>
          <w:numId w:val="7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Настоящая Декларация являет</w:t>
      </w:r>
      <w:r>
        <w:rPr>
          <w:rFonts w:eastAsia="Calibri"/>
          <w:sz w:val="28"/>
          <w:szCs w:val="28"/>
        </w:rPr>
        <w:t>ся единственным документом, определяющим состав Проектной команды, и отсутствуют какие-либо документы, обязательства или обещания, предусматривающие или предполагающие участие какого-либо лица, не указанного в настоящей Декларации, в нашей работе в качеств</w:t>
      </w:r>
      <w:r>
        <w:rPr>
          <w:rFonts w:eastAsia="Calibri"/>
          <w:sz w:val="28"/>
          <w:szCs w:val="28"/>
        </w:rPr>
        <w:t>е Участника или Участника в рамках Конкурса.</w:t>
      </w:r>
    </w:p>
    <w:p w:rsidR="009331FE" w:rsidRDefault="00316497">
      <w:pPr>
        <w:numPr>
          <w:ilvl w:val="0"/>
          <w:numId w:val="7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Представитель Проектной команды наделен нами и обладает правами и полномочиями представлять каждого и всех участников Проектной команды в рамках Конкурса, в частности: при подаче Заявки и заключении договора с У</w:t>
      </w:r>
      <w:r>
        <w:rPr>
          <w:rFonts w:eastAsia="Calibri"/>
          <w:sz w:val="28"/>
          <w:szCs w:val="28"/>
        </w:rPr>
        <w:t>частником, и в дальнейшем в отношениях с Организатором, в частности: при ведении переговоров о заключении договора и непосредственно при заключении договора. Все контакты с нашей Проектной командой в рамках Конкурса и после его завершения в связи с подгото</w:t>
      </w:r>
      <w:r>
        <w:rPr>
          <w:rFonts w:eastAsia="Calibri"/>
          <w:sz w:val="28"/>
          <w:szCs w:val="28"/>
        </w:rPr>
        <w:t>вленной нами Конкурсной работой должны осуществляться через представителя Проектной команды.</w:t>
      </w:r>
    </w:p>
    <w:p w:rsidR="009331FE" w:rsidRDefault="00316497">
      <w:pPr>
        <w:numPr>
          <w:ilvl w:val="0"/>
          <w:numId w:val="7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Проектной команды:</w:t>
      </w:r>
    </w:p>
    <w:p w:rsidR="009331FE" w:rsidRDefault="00316497">
      <w:pPr>
        <w:numPr>
          <w:ilvl w:val="0"/>
          <w:numId w:val="4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Представитель Проектной команды (Ф.И.О., дата рождения).</w:t>
      </w:r>
    </w:p>
    <w:p w:rsidR="009331FE" w:rsidRDefault="00316497">
      <w:pPr>
        <w:numPr>
          <w:ilvl w:val="0"/>
          <w:numId w:val="4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Прочие Участники Проектной команды (В ОТОШЕНИИ КАЖДОГО):</w:t>
      </w:r>
    </w:p>
    <w:p w:rsidR="009331FE" w:rsidRDefault="00316497">
      <w:pPr>
        <w:numPr>
          <w:ilvl w:val="0"/>
          <w:numId w:val="13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Ф.И.О., дата рождения </w:t>
      </w:r>
      <w:r>
        <w:rPr>
          <w:rFonts w:eastAsia="Calibri"/>
          <w:sz w:val="28"/>
          <w:szCs w:val="28"/>
        </w:rPr>
        <w:t>(для граждан и индивидуальных предпринимателей);</w:t>
      </w:r>
    </w:p>
    <w:p w:rsidR="009331FE" w:rsidRDefault="00316497">
      <w:pPr>
        <w:numPr>
          <w:ilvl w:val="0"/>
          <w:numId w:val="13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Полное наименование, ИНН, место нахождения (для юридических лиц);</w:t>
      </w:r>
    </w:p>
    <w:p w:rsidR="009331FE" w:rsidRDefault="00316497">
      <w:pPr>
        <w:numPr>
          <w:ilvl w:val="0"/>
          <w:numId w:val="13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Функциональная компетенция в рамках работы в Проектной команде;</w:t>
      </w:r>
    </w:p>
    <w:p w:rsidR="009331FE" w:rsidRDefault="00316497">
      <w:pPr>
        <w:numPr>
          <w:ilvl w:val="0"/>
          <w:numId w:val="13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Особенности связи с представителем Проектной команды (например, простое товар</w:t>
      </w:r>
      <w:r>
        <w:rPr>
          <w:rFonts w:eastAsia="Calibri"/>
          <w:sz w:val="28"/>
          <w:szCs w:val="28"/>
        </w:rPr>
        <w:t>ищество, подряд);</w:t>
      </w:r>
    </w:p>
    <w:p w:rsidR="009331FE" w:rsidRDefault="00316497">
      <w:pPr>
        <w:numPr>
          <w:ilvl w:val="0"/>
          <w:numId w:val="13"/>
        </w:numPr>
        <w:spacing w:line="252" w:lineRule="auto"/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Иная информация (по выбору Проектной команды).</w:t>
      </w: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Дата_____________________________</w:t>
      </w: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Подпись/печать каждого Участника Проектной команды</w:t>
      </w: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</w:t>
      </w:r>
      <w:r>
        <w:br w:type="page"/>
      </w:r>
    </w:p>
    <w:p w:rsidR="009331FE" w:rsidRDefault="009331FE">
      <w:pPr>
        <w:ind w:left="-567" w:right="-284" w:firstLine="709"/>
        <w:jc w:val="both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6</w:t>
      </w:r>
    </w:p>
    <w:p w:rsidR="009331FE" w:rsidRDefault="009331FE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КОНЦЕПЦИЯ КОНКУРСНОЙ РАБ</w:t>
      </w:r>
      <w:r>
        <w:rPr>
          <w:rFonts w:eastAsia="Calibri"/>
          <w:b/>
          <w:sz w:val="28"/>
          <w:szCs w:val="28"/>
        </w:rPr>
        <w:t xml:space="preserve">ОТЫ 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Территориальные пространства играют важнейшую роль в повышении привлекательности и конкурентоспособности городов и напрямую влияют на уровень комфортности городской среды и качество жизни человека. 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пространства микрорайонов и квартало</w:t>
      </w:r>
      <w:r>
        <w:rPr>
          <w:sz w:val="28"/>
          <w:szCs w:val="28"/>
        </w:rPr>
        <w:t>в являются местом коммуникаций, обновления жизненной энергии человека, а также площадкой для развития традиций. В таких местах житель города получает возможность эмоционального и физического развития через проведения досуга, общение, творчество, образовани</w:t>
      </w:r>
      <w:r>
        <w:rPr>
          <w:sz w:val="28"/>
          <w:szCs w:val="28"/>
        </w:rPr>
        <w:t xml:space="preserve">е и многое другое, поэтому здесь человеку важно чувствовать себя безопасно, уютно, иметь возможность расслабиться и получить энергетический подъем. 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изменение облика и общественной атмосферы городов является федеральным трендом. В Ханты-Мансийском </w:t>
      </w:r>
      <w:r>
        <w:rPr>
          <w:sz w:val="28"/>
          <w:szCs w:val="28"/>
        </w:rPr>
        <w:t xml:space="preserve">автономном округе – Югре, как и в других регионах страны, создан центр компетенций по формированию комфортной городской среды, работа которого направлена на то, чтобы малые города Югры развивались, опираясь на современные стандарты качества жизни, а также </w:t>
      </w:r>
      <w:r>
        <w:rPr>
          <w:sz w:val="28"/>
          <w:szCs w:val="28"/>
        </w:rPr>
        <w:t>сохраняя свое культурное наследие.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особое внимание уделяется жилым зонам (квартал, микрорайон).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предназначением таких мест является досуг и коммуникация жителей, получение эмоций, отдых. 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Создавая пространства, необходимо проанали</w:t>
      </w:r>
      <w:r>
        <w:rPr>
          <w:sz w:val="28"/>
          <w:szCs w:val="28"/>
        </w:rPr>
        <w:t>зировать городскую застройку и понять, почему одни  пространства развиваются, а другие становятся «мертвыми» - устаревают, теряют сценарии их использования. Гармонично развитая городская среда исключает наличие «мертвых» пространств, а созданные места прит</w:t>
      </w:r>
      <w:r>
        <w:rPr>
          <w:sz w:val="28"/>
          <w:szCs w:val="28"/>
        </w:rPr>
        <w:t>яжения являются знаковыми и важными локациями, которые всесезонно заполнены функциями, смыслами, жителями.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Актуальным остается для региона и его населённых пунктов активизация функций сложившихся пространств и мест притяжений, наполнение их новыми стандарт</w:t>
      </w:r>
      <w:r>
        <w:rPr>
          <w:sz w:val="28"/>
          <w:szCs w:val="28"/>
        </w:rPr>
        <w:t>ами. Включение в состав микрорайонов и кварталов больше функций и притяжений. В основу этих смыслов должны быть заложены конкретные запросы местного жителя, уникальность территории, климатические особенности, а также культурные коды, бренд территории и сце</w:t>
      </w:r>
      <w:r>
        <w:rPr>
          <w:sz w:val="28"/>
          <w:szCs w:val="28"/>
        </w:rPr>
        <w:t>нарии жизни населения.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развития территориальных пространств заключаются в сохранении исторического наследия населенного пункта и его идентичности, развитии исторически сложившихся  пространств, создании территорий  дополняющих облик сложи</w:t>
      </w:r>
      <w:r>
        <w:rPr>
          <w:sz w:val="28"/>
          <w:szCs w:val="28"/>
        </w:rPr>
        <w:t>вшейся застройки, комфорт и уют жилого двора, внедрение инноваций таких как «билдинг сад», комплексы с полным набором услуг,  наличие мест применения труда непосредственно в территориальной единице.</w:t>
      </w:r>
    </w:p>
    <w:p w:rsidR="009331FE" w:rsidRDefault="00316497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концепции развития  территориальных  прост</w:t>
      </w:r>
      <w:r>
        <w:rPr>
          <w:sz w:val="28"/>
          <w:szCs w:val="28"/>
        </w:rPr>
        <w:t xml:space="preserve">ранств следует придерживаться Методических рекомендаций с типовыми техническими </w:t>
      </w:r>
      <w:r>
        <w:rPr>
          <w:sz w:val="28"/>
          <w:szCs w:val="28"/>
        </w:rPr>
        <w:lastRenderedPageBreak/>
        <w:t>заданиями по благоустройству территорий в населенных пунктах Ханты-Мансийского автономного округа – Югры в рамках реализации федерального проекта «Формирование комфортной город</w:t>
      </w:r>
      <w:r>
        <w:rPr>
          <w:sz w:val="28"/>
          <w:szCs w:val="28"/>
        </w:rPr>
        <w:t>ской среды» с учетом специфики автономного округа», а также предложений Стандарта комплексного развития территорий разработанного Минстроем России и ДОМ. РФ вместе с КБ Стрелка по поручению Председателя Правительства Российской Федерации и придерживаться с</w:t>
      </w:r>
      <w:r>
        <w:rPr>
          <w:sz w:val="28"/>
          <w:szCs w:val="28"/>
        </w:rPr>
        <w:t xml:space="preserve">ледующих принципов: </w:t>
      </w:r>
    </w:p>
    <w:p w:rsidR="009331FE" w:rsidRDefault="009331FE">
      <w:pPr>
        <w:ind w:left="-567" w:right="-284" w:firstLine="709"/>
        <w:jc w:val="both"/>
        <w:rPr>
          <w:sz w:val="28"/>
          <w:szCs w:val="28"/>
        </w:rPr>
      </w:pPr>
    </w:p>
    <w:p w:rsidR="009331FE" w:rsidRDefault="009331FE">
      <w:pPr>
        <w:ind w:right="-284"/>
        <w:jc w:val="both"/>
        <w:rPr>
          <w:sz w:val="28"/>
          <w:szCs w:val="28"/>
        </w:rPr>
      </w:pPr>
    </w:p>
    <w:tbl>
      <w:tblPr>
        <w:tblW w:w="8505" w:type="dxa"/>
        <w:tblInd w:w="-108" w:type="dxa"/>
        <w:tblLook w:val="0000" w:firstRow="0" w:lastRow="0" w:firstColumn="0" w:lastColumn="0" w:noHBand="0" w:noVBand="0"/>
      </w:tblPr>
      <w:tblGrid>
        <w:gridCol w:w="8505"/>
      </w:tblGrid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Функциональное разнообразие 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Экологичность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и защищенность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Краудсорсинговые технологии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культурного контекста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Инвестиционная привлекательность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Усиление идентичности территории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Приоритет функциональности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 формой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ограничений и дискриминаций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Сценарное проектирование через взгляд в будущее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Доступность для сотрудничества и коммуникабельности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Многофункциональность (жильё, работа, досуг, услуги)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Комфортное перемещение</w:t>
            </w:r>
          </w:p>
        </w:tc>
      </w:tr>
      <w:tr w:rsidR="009331FE">
        <w:tc>
          <w:tcPr>
            <w:tcW w:w="8505" w:type="dxa"/>
            <w:shd w:val="clear" w:color="auto" w:fill="auto"/>
          </w:tcPr>
          <w:p w:rsidR="009331FE" w:rsidRDefault="00316497">
            <w:pPr>
              <w:pStyle w:val="af4"/>
              <w:numPr>
                <w:ilvl w:val="0"/>
                <w:numId w:val="5"/>
              </w:numPr>
              <w:spacing w:after="0" w:line="252" w:lineRule="auto"/>
              <w:ind w:left="-567"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Гибкость и автономность</w:t>
            </w:r>
          </w:p>
        </w:tc>
      </w:tr>
    </w:tbl>
    <w:p w:rsidR="009331FE" w:rsidRDefault="009331FE">
      <w:pPr>
        <w:ind w:left="-567" w:right="-284" w:firstLine="709"/>
        <w:jc w:val="both"/>
        <w:rPr>
          <w:sz w:val="28"/>
          <w:szCs w:val="28"/>
        </w:rPr>
      </w:pPr>
    </w:p>
    <w:p w:rsidR="009331FE" w:rsidRDefault="00316497">
      <w:pPr>
        <w:ind w:left="-567" w:right="-284"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softHyphen/>
      </w:r>
      <w:r>
        <w:br w:type="page"/>
      </w:r>
    </w:p>
    <w:p w:rsidR="009331FE" w:rsidRDefault="009331FE">
      <w:pPr>
        <w:ind w:left="-567" w:right="-284" w:firstLine="709"/>
        <w:jc w:val="right"/>
        <w:rPr>
          <w:rFonts w:eastAsia="Calibri"/>
          <w:b/>
          <w:sz w:val="28"/>
          <w:szCs w:val="28"/>
          <w:vertAlign w:val="subscript"/>
        </w:rPr>
      </w:pPr>
    </w:p>
    <w:p w:rsidR="009331FE" w:rsidRDefault="00316497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7</w:t>
      </w:r>
    </w:p>
    <w:p w:rsidR="009331FE" w:rsidRDefault="009331FE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ЗАЯВЛЕНИЯ ОБ ОЗНАКОМЛЕНИИ С ПОЛОЖЕНИЕМ О ПРОВЕДЕНИИ КОНКУРСА И СОГЛАСИИ С ЕГО УСЛОВИЯМИ</w:t>
      </w: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(Мы) ссылаемся на Положение о проведении КОНКУРСА «Общественные пространства города будущего – Югры - 2050».</w:t>
      </w: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Термины, определенные в </w:t>
      </w:r>
      <w:r>
        <w:rPr>
          <w:rFonts w:eastAsia="Calibri"/>
          <w:sz w:val="28"/>
          <w:szCs w:val="28"/>
        </w:rPr>
        <w:t>Положении о проведении конкурса, имеют те же значения в данном заявлении.</w:t>
      </w: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Настоящим я (мы) (ВЫБРАТЬ: в качестве индивидуального участника ИЛИ в качестве представителя Проектной команды от имени всех участников Проектной команды, указанных в Заявке) делаю(е</w:t>
      </w:r>
      <w:r>
        <w:rPr>
          <w:rFonts w:eastAsia="Calibri"/>
          <w:sz w:val="28"/>
          <w:szCs w:val="28"/>
        </w:rPr>
        <w:t>м) следующие заявления:</w:t>
      </w:r>
    </w:p>
    <w:p w:rsidR="009331FE" w:rsidRDefault="00316497">
      <w:pPr>
        <w:numPr>
          <w:ilvl w:val="0"/>
          <w:numId w:val="11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(Мы) ознакомился(лись) с конкурсной документацией. Выражаю(ем) согласие с положениями условий конкурса и присоединяюсь(емся) к ним;</w:t>
      </w:r>
    </w:p>
    <w:p w:rsidR="009331FE" w:rsidRDefault="00316497">
      <w:pPr>
        <w:numPr>
          <w:ilvl w:val="0"/>
          <w:numId w:val="11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(Мы) подтверждаю(ем) достоверность представленной в заявке информации и подтверждаю(ем) право Ор</w:t>
      </w:r>
      <w:r>
        <w:rPr>
          <w:rFonts w:eastAsia="Calibri"/>
          <w:sz w:val="28"/>
          <w:szCs w:val="28"/>
        </w:rPr>
        <w:t>ганизатора запрашивать у меня (нас), в уполномоченных органах власти, а также упомянутых в Заявке юридических и физических лиц информацию, уточняющую представленные в ней сведения;</w:t>
      </w:r>
    </w:p>
    <w:p w:rsidR="009331FE" w:rsidRDefault="00316497">
      <w:pPr>
        <w:numPr>
          <w:ilvl w:val="0"/>
          <w:numId w:val="11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(Мы) понимаю(ем), что наша Заявка может быть отклонена и в случае прохожд</w:t>
      </w:r>
      <w:r>
        <w:rPr>
          <w:rFonts w:eastAsia="Calibri"/>
          <w:sz w:val="28"/>
          <w:szCs w:val="28"/>
        </w:rPr>
        <w:t>ения квалификационного отбора, я (мы) могу (можем) быть дисквалифицированы, в случае если представленная информация является недостоверной, неполной или неточной.</w:t>
      </w:r>
    </w:p>
    <w:p w:rsidR="009331FE" w:rsidRDefault="00316497">
      <w:pPr>
        <w:numPr>
          <w:ilvl w:val="0"/>
          <w:numId w:val="11"/>
        </w:numPr>
        <w:spacing w:line="252" w:lineRule="auto"/>
        <w:ind w:left="-567" w:righ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Я (Мы) соглашаюсь(емся) принять решения Организаторов конкурса как окончательные. </w:t>
      </w:r>
    </w:p>
    <w:p w:rsidR="009331FE" w:rsidRDefault="00316497">
      <w:pPr>
        <w:numPr>
          <w:ilvl w:val="0"/>
          <w:numId w:val="11"/>
        </w:numPr>
        <w:spacing w:line="276" w:lineRule="auto"/>
        <w:ind w:left="-567" w:right="-284" w:firstLine="709"/>
        <w:contextualSpacing/>
        <w:jc w:val="both"/>
      </w:pPr>
      <w:r>
        <w:rPr>
          <w:rFonts w:eastAsia="Calibri"/>
          <w:sz w:val="28"/>
          <w:szCs w:val="28"/>
        </w:rPr>
        <w:t xml:space="preserve">Я (Мы) </w:t>
      </w:r>
      <w:r>
        <w:rPr>
          <w:sz w:val="28"/>
          <w:szCs w:val="28"/>
        </w:rPr>
        <w:t>дае</w:t>
      </w:r>
      <w:r>
        <w:rPr>
          <w:sz w:val="28"/>
          <w:szCs w:val="28"/>
        </w:rPr>
        <w:t>м свое согласие на обработку моих (своих) персональных данных/на основании прав законного представителя персональных данных  ребенка (заполняется ФИО ребенка в случае заявки в номинации «Дети»), предоставляемых в рамках участия в конкурсе «Город будущего Ю</w:t>
      </w:r>
      <w:r>
        <w:rPr>
          <w:sz w:val="28"/>
          <w:szCs w:val="28"/>
        </w:rPr>
        <w:t>гры 2050», а также выражаю согласие на публикацию персональных данных, а именно: Ф.И.О., возраст, город проживания, юридическое наименование организации (в случае заявки от юридического лица)</w:t>
      </w:r>
    </w:p>
    <w:p w:rsidR="009331FE" w:rsidRDefault="00316497">
      <w:pPr>
        <w:numPr>
          <w:ilvl w:val="0"/>
          <w:numId w:val="11"/>
        </w:numPr>
        <w:spacing w:line="276" w:lineRule="auto"/>
        <w:ind w:left="-567" w:firstLine="709"/>
        <w:jc w:val="both"/>
      </w:pPr>
      <w:r>
        <w:rPr>
          <w:rFonts w:eastAsia="Calibri"/>
          <w:sz w:val="28"/>
          <w:szCs w:val="28"/>
        </w:rPr>
        <w:t xml:space="preserve">Я (Мы) </w:t>
      </w:r>
      <w:r>
        <w:rPr>
          <w:sz w:val="28"/>
          <w:szCs w:val="28"/>
        </w:rPr>
        <w:t>даем согласие на обработку и публикацию персональных данн</w:t>
      </w:r>
      <w:r>
        <w:rPr>
          <w:sz w:val="28"/>
          <w:szCs w:val="28"/>
        </w:rPr>
        <w:t>ых исключительно в целях проведения конкурса и обеспечения условий конкурса согласно действующему положению, а также на хранение результатов обработки этих данных на электронных носителях.</w:t>
      </w:r>
    </w:p>
    <w:p w:rsidR="009331FE" w:rsidRDefault="00316497">
      <w:pPr>
        <w:ind w:left="-567" w:right="-284" w:firstLine="709"/>
        <w:jc w:val="both"/>
      </w:pPr>
      <w:r>
        <w:rPr>
          <w:sz w:val="28"/>
          <w:szCs w:val="28"/>
        </w:rPr>
        <w:t>Ф.И.О.</w:t>
      </w:r>
      <w:r>
        <w:rPr>
          <w:rFonts w:eastAsia="Calibri"/>
          <w:sz w:val="28"/>
          <w:szCs w:val="28"/>
        </w:rPr>
        <w:t xml:space="preserve"> __________________________________________</w:t>
      </w: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(претендента/кажд</w:t>
      </w:r>
      <w:r>
        <w:rPr>
          <w:rFonts w:eastAsia="Calibri"/>
          <w:sz w:val="28"/>
          <w:szCs w:val="28"/>
        </w:rPr>
        <w:t>ого участника проектной команды, законного представителя ребенка, возрастом до 14 лет)</w:t>
      </w: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Подпись/печать___________________________________</w:t>
      </w:r>
    </w:p>
    <w:p w:rsidR="009331FE" w:rsidRDefault="00316497">
      <w:pPr>
        <w:ind w:left="-567"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Дата_____________________________________________</w:t>
      </w:r>
    </w:p>
    <w:p w:rsidR="009331FE" w:rsidRDefault="00316497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  <w:r>
        <w:br w:type="page"/>
      </w:r>
    </w:p>
    <w:p w:rsidR="009331FE" w:rsidRDefault="009331FE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8</w:t>
      </w:r>
    </w:p>
    <w:p w:rsidR="009331FE" w:rsidRDefault="009331FE">
      <w:pPr>
        <w:ind w:left="-567" w:right="-284" w:firstLine="709"/>
        <w:jc w:val="right"/>
        <w:rPr>
          <w:rFonts w:eastAsia="Calibri"/>
          <w:b/>
          <w:sz w:val="28"/>
          <w:szCs w:val="28"/>
        </w:rPr>
      </w:pPr>
    </w:p>
    <w:p w:rsidR="009331FE" w:rsidRDefault="00316497">
      <w:pPr>
        <w:ind w:left="-567" w:right="-284"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ДЕКЛАРАЦИИ ОБ АВТОРСТВЕ ПРОЕКТА</w:t>
      </w:r>
    </w:p>
    <w:p w:rsidR="009331FE" w:rsidRDefault="00316497">
      <w:pPr>
        <w:ind w:left="-567" w:right="-284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Декларация об </w:t>
      </w:r>
      <w:r>
        <w:rPr>
          <w:rFonts w:eastAsia="Calibri"/>
          <w:bCs/>
          <w:sz w:val="28"/>
          <w:szCs w:val="28"/>
        </w:rPr>
        <w:t>авторстве проекта</w:t>
      </w:r>
    </w:p>
    <w:p w:rsidR="009331FE" w:rsidRDefault="00316497">
      <w:pPr>
        <w:spacing w:after="240"/>
        <w:ind w:left="-567" w:right="-284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Организация (Представитель Проектной команды) (для юридических лиц) _________________________________________</w:t>
      </w:r>
    </w:p>
    <w:p w:rsidR="009331FE" w:rsidRDefault="00316497">
      <w:pPr>
        <w:spacing w:after="240"/>
        <w:ind w:left="-567" w:right="-284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ФИО руководителя/автора проекта________________________</w:t>
      </w:r>
    </w:p>
    <w:p w:rsidR="009331FE" w:rsidRDefault="00316497">
      <w:pPr>
        <w:spacing w:after="240"/>
        <w:ind w:left="-567" w:right="-284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Должность/род деятельности____________________________</w:t>
      </w:r>
    </w:p>
    <w:p w:rsidR="009331FE" w:rsidRDefault="00316497">
      <w:pPr>
        <w:spacing w:after="240"/>
        <w:ind w:left="-567" w:right="-284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Телефон__________</w:t>
      </w:r>
      <w:r>
        <w:rPr>
          <w:rFonts w:eastAsia="Calibri"/>
          <w:bCs/>
          <w:sz w:val="28"/>
          <w:szCs w:val="28"/>
        </w:rPr>
        <w:t>____________________________________</w:t>
      </w:r>
    </w:p>
    <w:p w:rsidR="009331FE" w:rsidRDefault="00316497">
      <w:pPr>
        <w:spacing w:after="240"/>
        <w:ind w:left="-567" w:right="-284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Электронная почта_____________________________________</w:t>
      </w:r>
    </w:p>
    <w:p w:rsidR="009331FE" w:rsidRDefault="00316497">
      <w:pPr>
        <w:ind w:left="-567" w:right="-284" w:firstLine="709"/>
        <w:jc w:val="both"/>
      </w:pPr>
      <w:r>
        <w:rPr>
          <w:rFonts w:eastAsia="Calibri"/>
          <w:bCs/>
          <w:sz w:val="28"/>
          <w:szCs w:val="28"/>
        </w:rPr>
        <w:t xml:space="preserve">Я (Мы) (в случае Проектной команды) ссылаюсь(емся) на Положение о проведении </w:t>
      </w:r>
      <w:r>
        <w:rPr>
          <w:rFonts w:eastAsia="Calibri"/>
          <w:sz w:val="28"/>
          <w:szCs w:val="28"/>
        </w:rPr>
        <w:t>КОНКУРСА «    ».</w:t>
      </w:r>
    </w:p>
    <w:p w:rsidR="009331FE" w:rsidRDefault="00316497">
      <w:pPr>
        <w:ind w:left="-567" w:right="-284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Настоящим заявляю(ем), что представленная мной (нами) Конкурсная работ</w:t>
      </w:r>
      <w:r>
        <w:rPr>
          <w:rFonts w:eastAsia="Calibri"/>
          <w:bCs/>
          <w:sz w:val="28"/>
          <w:szCs w:val="28"/>
        </w:rPr>
        <w:t>а является моей (нашей совместной) работой, и вся документация была подготовлена мной (нами) лично либо под нашим непосредственным контролем.</w:t>
      </w:r>
    </w:p>
    <w:p w:rsidR="009331FE" w:rsidRDefault="00316497">
      <w:pPr>
        <w:ind w:left="-567" w:right="-284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Настоящим выражаю(ем) согласие с тем, чтобы принять решение о выборе Победителя как окончательное.</w:t>
      </w:r>
    </w:p>
    <w:p w:rsidR="009331FE" w:rsidRDefault="00316497">
      <w:pPr>
        <w:ind w:left="-567" w:right="-284" w:firstLine="709"/>
        <w:jc w:val="both"/>
      </w:pPr>
      <w:r>
        <w:rPr>
          <w:rFonts w:eastAsia="Calibri"/>
          <w:bCs/>
          <w:sz w:val="28"/>
          <w:szCs w:val="28"/>
        </w:rPr>
        <w:t>Настоящим выраж</w:t>
      </w:r>
      <w:r>
        <w:rPr>
          <w:rFonts w:eastAsia="Calibri"/>
          <w:bCs/>
          <w:sz w:val="28"/>
          <w:szCs w:val="28"/>
        </w:rPr>
        <w:t xml:space="preserve">аю(ем) согласие на публикацию и публичный показ (нашей) Конкурсной работы в рамках </w:t>
      </w:r>
      <w:r>
        <w:rPr>
          <w:rFonts w:eastAsia="Calibri"/>
          <w:sz w:val="28"/>
          <w:szCs w:val="28"/>
        </w:rPr>
        <w:t>«Общественные пространства города будущего - Югры - 2050».</w:t>
      </w: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9331FE">
      <w:pPr>
        <w:ind w:left="-567" w:right="-284" w:firstLine="709"/>
        <w:jc w:val="both"/>
        <w:rPr>
          <w:rFonts w:eastAsia="Calibri"/>
          <w:sz w:val="28"/>
          <w:szCs w:val="28"/>
        </w:rPr>
      </w:pPr>
    </w:p>
    <w:p w:rsidR="009331FE" w:rsidRDefault="00316497">
      <w:pPr>
        <w:spacing w:after="240"/>
        <w:ind w:left="-567" w:right="-284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Дата_________________________________________________</w:t>
      </w:r>
    </w:p>
    <w:p w:rsidR="009331FE" w:rsidRDefault="00316497">
      <w:pPr>
        <w:spacing w:after="240"/>
        <w:ind w:left="-567" w:right="-284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Подпись/печать________________________________________</w:t>
      </w:r>
    </w:p>
    <w:p w:rsidR="009331FE" w:rsidRDefault="009331FE">
      <w:pPr>
        <w:jc w:val="both"/>
        <w:rPr>
          <w:rFonts w:eastAsia="Calibri"/>
          <w:bCs/>
          <w:sz w:val="28"/>
          <w:szCs w:val="28"/>
        </w:rPr>
      </w:pPr>
    </w:p>
    <w:p w:rsidR="009331FE" w:rsidRDefault="009331FE"/>
    <w:sectPr w:rsidR="009331FE">
      <w:footerReference w:type="default" r:id="rId17"/>
      <w:pgSz w:w="11906" w:h="16838"/>
      <w:pgMar w:top="1134" w:right="1133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7" w:rsidRDefault="00316497">
      <w:r>
        <w:separator/>
      </w:r>
    </w:p>
  </w:endnote>
  <w:endnote w:type="continuationSeparator" w:id="0">
    <w:p w:rsidR="00316497" w:rsidRDefault="0031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FE" w:rsidRDefault="00316497">
    <w:pPr>
      <w:pStyle w:val="17"/>
      <w:jc w:val="right"/>
    </w:pPr>
    <w:r>
      <w:fldChar w:fldCharType="begin"/>
    </w:r>
    <w:r>
      <w:instrText>PAGE</w:instrText>
    </w:r>
    <w:r>
      <w:fldChar w:fldCharType="separate"/>
    </w:r>
    <w:r w:rsidR="00C637BE">
      <w:rPr>
        <w:noProof/>
      </w:rPr>
      <w:t>16</w:t>
    </w:r>
    <w:r>
      <w:fldChar w:fldCharType="end"/>
    </w:r>
  </w:p>
  <w:p w:rsidR="009331FE" w:rsidRDefault="009331FE"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FE" w:rsidRDefault="009331FE"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FE" w:rsidRDefault="00316497">
    <w:pPr>
      <w:pStyle w:val="17"/>
      <w:jc w:val="right"/>
    </w:pPr>
    <w:r>
      <w:fldChar w:fldCharType="begin"/>
    </w:r>
    <w:r>
      <w:instrText>PAGE</w:instrText>
    </w:r>
    <w:r>
      <w:fldChar w:fldCharType="separate"/>
    </w:r>
    <w:r w:rsidR="00C637BE">
      <w:rPr>
        <w:noProof/>
      </w:rPr>
      <w:t>22</w:t>
    </w:r>
    <w:r>
      <w:fldChar w:fldCharType="end"/>
    </w:r>
  </w:p>
  <w:p w:rsidR="009331FE" w:rsidRDefault="009331FE"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7" w:rsidRDefault="00316497">
      <w:r>
        <w:separator/>
      </w:r>
    </w:p>
  </w:footnote>
  <w:footnote w:type="continuationSeparator" w:id="0">
    <w:p w:rsidR="00316497" w:rsidRDefault="0031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375"/>
    <w:multiLevelType w:val="multilevel"/>
    <w:tmpl w:val="C25E3A6E"/>
    <w:lvl w:ilvl="0">
      <w:start w:val="1"/>
      <w:numFmt w:val="decimal"/>
      <w:lvlText w:val="%1."/>
      <w:lvlJc w:val="left"/>
      <w:pPr>
        <w:ind w:left="5747" w:hanging="360"/>
      </w:pPr>
      <w:rPr>
        <w:rFonts w:eastAsia="Calibri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libri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libri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libri"/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libri"/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Calibri"/>
        <w:b/>
        <w:sz w:val="28"/>
        <w:szCs w:val="28"/>
      </w:rPr>
    </w:lvl>
  </w:abstractNum>
  <w:abstractNum w:abstractNumId="1">
    <w:nsid w:val="08EF58F7"/>
    <w:multiLevelType w:val="multilevel"/>
    <w:tmpl w:val="9544FF52"/>
    <w:lvl w:ilvl="0">
      <w:start w:val="1"/>
      <w:numFmt w:val="decimal"/>
      <w:lvlText w:val="%1."/>
      <w:lvlJc w:val="left"/>
      <w:pPr>
        <w:ind w:left="966" w:hanging="360"/>
      </w:pPr>
      <w:rPr>
        <w:rFonts w:eastAsia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326" w:hanging="360"/>
      </w:pPr>
      <w:rPr>
        <w:rFonts w:eastAsia="Calibri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046" w:hanging="720"/>
      </w:pPr>
      <w:rPr>
        <w:rFonts w:eastAsia="Calibri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eastAsia="Calibri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126" w:hanging="1080"/>
      </w:pPr>
      <w:rPr>
        <w:rFonts w:eastAsia="Calibri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486" w:hanging="1080"/>
      </w:pPr>
      <w:rPr>
        <w:rFonts w:eastAsia="Calibri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206" w:hanging="1440"/>
      </w:pPr>
      <w:rPr>
        <w:rFonts w:eastAsia="Calibri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566" w:hanging="1440"/>
      </w:pPr>
      <w:rPr>
        <w:rFonts w:eastAsia="Calibri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286" w:hanging="1800"/>
      </w:pPr>
      <w:rPr>
        <w:rFonts w:eastAsia="Calibri"/>
        <w:b/>
        <w:sz w:val="28"/>
        <w:szCs w:val="28"/>
      </w:rPr>
    </w:lvl>
  </w:abstractNum>
  <w:abstractNum w:abstractNumId="2">
    <w:nsid w:val="0D70303F"/>
    <w:multiLevelType w:val="multilevel"/>
    <w:tmpl w:val="2F82F38E"/>
    <w:lvl w:ilvl="0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0058D0"/>
    <w:multiLevelType w:val="multilevel"/>
    <w:tmpl w:val="EEE8D4D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3D3415"/>
    <w:multiLevelType w:val="multilevel"/>
    <w:tmpl w:val="A44A14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0022F5"/>
    <w:multiLevelType w:val="multilevel"/>
    <w:tmpl w:val="A0DEE6A8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/>
        <w:sz w:val="28"/>
        <w:szCs w:val="28"/>
      </w:rPr>
    </w:lvl>
  </w:abstractNum>
  <w:abstractNum w:abstractNumId="6">
    <w:nsid w:val="289E72F2"/>
    <w:multiLevelType w:val="multilevel"/>
    <w:tmpl w:val="F282F582"/>
    <w:lvl w:ilvl="0">
      <w:start w:val="1"/>
      <w:numFmt w:val="decimal"/>
      <w:lvlText w:val="%1."/>
      <w:lvlJc w:val="left"/>
      <w:pPr>
        <w:ind w:left="2001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5652926"/>
    <w:multiLevelType w:val="multilevel"/>
    <w:tmpl w:val="BA827D42"/>
    <w:lvl w:ilvl="0">
      <w:start w:val="6"/>
      <w:numFmt w:val="decimal"/>
      <w:lvlText w:val="%1."/>
      <w:lvlJc w:val="left"/>
      <w:pPr>
        <w:ind w:left="720" w:hanging="360"/>
      </w:pPr>
      <w:rPr>
        <w:rFonts w:eastAsia="Calibri"/>
        <w:sz w:val="28"/>
        <w:szCs w:val="28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eastAsia="Calibri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libri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libri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libri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libri"/>
        <w:sz w:val="28"/>
        <w:szCs w:val="28"/>
      </w:rPr>
    </w:lvl>
  </w:abstractNum>
  <w:abstractNum w:abstractNumId="8">
    <w:nsid w:val="4253259F"/>
    <w:multiLevelType w:val="multilevel"/>
    <w:tmpl w:val="095C47E6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6524A61"/>
    <w:multiLevelType w:val="multilevel"/>
    <w:tmpl w:val="83CC87F8"/>
    <w:lvl w:ilvl="0">
      <w:start w:val="1"/>
      <w:numFmt w:val="bullet"/>
      <w:lvlText w:val=""/>
      <w:lvlJc w:val="left"/>
      <w:pPr>
        <w:ind w:left="2046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BC2629E"/>
    <w:multiLevelType w:val="multilevel"/>
    <w:tmpl w:val="202CB18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CAA369F"/>
    <w:multiLevelType w:val="multilevel"/>
    <w:tmpl w:val="8536124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cs="Times New Roman"/>
      </w:rPr>
    </w:lvl>
    <w:lvl w:ilvl="1">
      <w:start w:val="1"/>
      <w:numFmt w:val="decimal"/>
      <w:lvlText w:val="%1.%2."/>
      <w:lvlJc w:val="left"/>
      <w:pPr>
        <w:ind w:left="988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288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648" w:hanging="1080"/>
      </w:pPr>
    </w:lvl>
    <w:lvl w:ilvl="6">
      <w:start w:val="1"/>
      <w:numFmt w:val="decimal"/>
      <w:lvlText w:val="%1.%2.%3.%4.%5.%6.%7."/>
      <w:lvlJc w:val="left"/>
      <w:pPr>
        <w:ind w:left="2008" w:hanging="1440"/>
      </w:pPr>
    </w:lvl>
    <w:lvl w:ilvl="7">
      <w:start w:val="1"/>
      <w:numFmt w:val="decimal"/>
      <w:lvlText w:val="%1.%2.%3.%4.%5.%6.%7.%8."/>
      <w:lvlJc w:val="left"/>
      <w:pPr>
        <w:ind w:left="2008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2">
    <w:nsid w:val="65D42FC3"/>
    <w:multiLevelType w:val="multilevel"/>
    <w:tmpl w:val="36B2CDFA"/>
    <w:lvl w:ilvl="0">
      <w:start w:val="1"/>
      <w:numFmt w:val="lowerLetter"/>
      <w:lvlText w:val="%1)"/>
      <w:lvlJc w:val="left"/>
      <w:pPr>
        <w:ind w:left="13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406641"/>
    <w:multiLevelType w:val="multilevel"/>
    <w:tmpl w:val="3DA69C5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B8C79AC"/>
    <w:multiLevelType w:val="multilevel"/>
    <w:tmpl w:val="11C87E98"/>
    <w:lvl w:ilvl="0">
      <w:start w:val="1"/>
      <w:numFmt w:val="decimal"/>
      <w:lvlText w:val="%1."/>
      <w:lvlJc w:val="left"/>
      <w:pPr>
        <w:ind w:left="2629" w:hanging="360"/>
      </w:pPr>
      <w:rPr>
        <w:rFonts w:eastAsia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FE"/>
    <w:rsid w:val="00316497"/>
    <w:rsid w:val="009331FE"/>
    <w:rsid w:val="00C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4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A0E94"/>
    <w:pPr>
      <w:keepNext/>
      <w:numPr>
        <w:numId w:val="1"/>
      </w:numPr>
      <w:jc w:val="center"/>
      <w:outlineLvl w:val="0"/>
    </w:pPr>
    <w:rPr>
      <w:sz w:val="32"/>
    </w:rPr>
  </w:style>
  <w:style w:type="paragraph" w:customStyle="1" w:styleId="21">
    <w:name w:val="Заголовок 21"/>
    <w:basedOn w:val="a"/>
    <w:next w:val="a"/>
    <w:qFormat/>
    <w:rsid w:val="002A0E94"/>
    <w:pPr>
      <w:keepNext/>
      <w:numPr>
        <w:ilvl w:val="1"/>
        <w:numId w:val="1"/>
      </w:numPr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2A0E94"/>
    <w:pPr>
      <w:keepNext/>
      <w:widowControl w:val="0"/>
      <w:numPr>
        <w:ilvl w:val="2"/>
        <w:numId w:val="1"/>
      </w:numPr>
      <w:snapToGrid w:val="0"/>
      <w:spacing w:line="400" w:lineRule="atLeast"/>
      <w:outlineLvl w:val="2"/>
    </w:pPr>
    <w:rPr>
      <w:rFonts w:ascii="Arial" w:hAnsi="Arial" w:cs="Arial"/>
      <w:sz w:val="36"/>
    </w:rPr>
  </w:style>
  <w:style w:type="character" w:customStyle="1" w:styleId="WW8Num1z0">
    <w:name w:val="WW8Num1z0"/>
    <w:qFormat/>
    <w:rsid w:val="002A0E94"/>
  </w:style>
  <w:style w:type="character" w:customStyle="1" w:styleId="WW8Num1z1">
    <w:name w:val="WW8Num1z1"/>
    <w:qFormat/>
    <w:rsid w:val="002A0E94"/>
  </w:style>
  <w:style w:type="character" w:customStyle="1" w:styleId="WW8Num1z2">
    <w:name w:val="WW8Num1z2"/>
    <w:qFormat/>
    <w:rsid w:val="002A0E94"/>
  </w:style>
  <w:style w:type="character" w:customStyle="1" w:styleId="WW8Num1z3">
    <w:name w:val="WW8Num1z3"/>
    <w:qFormat/>
    <w:rsid w:val="002A0E94"/>
  </w:style>
  <w:style w:type="character" w:customStyle="1" w:styleId="WW8Num1z4">
    <w:name w:val="WW8Num1z4"/>
    <w:qFormat/>
    <w:rsid w:val="002A0E94"/>
  </w:style>
  <w:style w:type="character" w:customStyle="1" w:styleId="WW8Num1z5">
    <w:name w:val="WW8Num1z5"/>
    <w:qFormat/>
    <w:rsid w:val="002A0E94"/>
  </w:style>
  <w:style w:type="character" w:customStyle="1" w:styleId="WW8Num1z6">
    <w:name w:val="WW8Num1z6"/>
    <w:qFormat/>
    <w:rsid w:val="002A0E94"/>
  </w:style>
  <w:style w:type="character" w:customStyle="1" w:styleId="WW8Num1z7">
    <w:name w:val="WW8Num1z7"/>
    <w:qFormat/>
    <w:rsid w:val="002A0E94"/>
  </w:style>
  <w:style w:type="character" w:customStyle="1" w:styleId="WW8Num1z8">
    <w:name w:val="WW8Num1z8"/>
    <w:qFormat/>
    <w:rsid w:val="002A0E94"/>
  </w:style>
  <w:style w:type="character" w:customStyle="1" w:styleId="WW8Num2z0">
    <w:name w:val="WW8Num2z0"/>
    <w:qFormat/>
    <w:rsid w:val="002A0E94"/>
    <w:rPr>
      <w:rFonts w:ascii="Symbol" w:hAnsi="Symbol" w:cs="Symbol"/>
      <w:sz w:val="28"/>
      <w:szCs w:val="28"/>
    </w:rPr>
  </w:style>
  <w:style w:type="character" w:customStyle="1" w:styleId="WW8Num3z0">
    <w:name w:val="WW8Num3z0"/>
    <w:qFormat/>
    <w:rsid w:val="002A0E94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2A0E94"/>
  </w:style>
  <w:style w:type="character" w:customStyle="1" w:styleId="WW8Num5z0">
    <w:name w:val="WW8Num5z0"/>
    <w:qFormat/>
    <w:rsid w:val="002A0E94"/>
    <w:rPr>
      <w:rFonts w:ascii="Symbol" w:hAnsi="Symbol" w:cs="Symbol"/>
    </w:rPr>
  </w:style>
  <w:style w:type="character" w:customStyle="1" w:styleId="WW8Num6z0">
    <w:name w:val="WW8Num6z0"/>
    <w:qFormat/>
    <w:rsid w:val="002A0E94"/>
    <w:rPr>
      <w:rFonts w:ascii="Times New Roman" w:eastAsia="Calibri" w:hAnsi="Times New Roman" w:cs="Times New Roman"/>
    </w:rPr>
  </w:style>
  <w:style w:type="character" w:customStyle="1" w:styleId="WW8Num6z1">
    <w:name w:val="WW8Num6z1"/>
    <w:qFormat/>
    <w:rsid w:val="002A0E94"/>
  </w:style>
  <w:style w:type="character" w:customStyle="1" w:styleId="WW8Num7z0">
    <w:name w:val="WW8Num7z0"/>
    <w:qFormat/>
    <w:rsid w:val="002A0E94"/>
    <w:rPr>
      <w:rFonts w:eastAsia="Calibri"/>
      <w:sz w:val="28"/>
      <w:szCs w:val="28"/>
    </w:rPr>
  </w:style>
  <w:style w:type="character" w:customStyle="1" w:styleId="WW8Num8z0">
    <w:name w:val="WW8Num8z0"/>
    <w:qFormat/>
    <w:rsid w:val="002A0E94"/>
    <w:rPr>
      <w:rFonts w:eastAsia="Calibri"/>
      <w:b/>
      <w:sz w:val="28"/>
      <w:szCs w:val="28"/>
    </w:rPr>
  </w:style>
  <w:style w:type="character" w:customStyle="1" w:styleId="WW8Num9z0">
    <w:name w:val="WW8Num9z0"/>
    <w:qFormat/>
    <w:rsid w:val="002A0E94"/>
    <w:rPr>
      <w:rFonts w:eastAsia="Calibri"/>
      <w:bCs/>
      <w:sz w:val="28"/>
      <w:szCs w:val="28"/>
    </w:rPr>
  </w:style>
  <w:style w:type="character" w:customStyle="1" w:styleId="WW8Num10z0">
    <w:name w:val="WW8Num10z0"/>
    <w:qFormat/>
    <w:rsid w:val="002A0E94"/>
    <w:rPr>
      <w:sz w:val="28"/>
      <w:szCs w:val="28"/>
    </w:rPr>
  </w:style>
  <w:style w:type="character" w:customStyle="1" w:styleId="WW8Num11z0">
    <w:name w:val="WW8Num11z0"/>
    <w:qFormat/>
    <w:rsid w:val="002A0E94"/>
    <w:rPr>
      <w:rFonts w:ascii="Symbol" w:hAnsi="Symbol" w:cs="Symbol"/>
      <w:sz w:val="28"/>
      <w:szCs w:val="28"/>
    </w:rPr>
  </w:style>
  <w:style w:type="character" w:customStyle="1" w:styleId="WW8Num12z0">
    <w:name w:val="WW8Num12z0"/>
    <w:qFormat/>
    <w:rsid w:val="002A0E94"/>
    <w:rPr>
      <w:rFonts w:eastAsia="Calibri"/>
      <w:b/>
      <w:sz w:val="28"/>
      <w:szCs w:val="28"/>
    </w:rPr>
  </w:style>
  <w:style w:type="character" w:customStyle="1" w:styleId="WW8Num12z1">
    <w:name w:val="WW8Num12z1"/>
    <w:qFormat/>
    <w:rsid w:val="002A0E94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WW8Num13z0">
    <w:name w:val="WW8Num13z0"/>
    <w:qFormat/>
    <w:rsid w:val="002A0E94"/>
    <w:rPr>
      <w:rFonts w:ascii="Symbol" w:hAnsi="Symbol" w:cs="Symbol"/>
      <w:sz w:val="28"/>
      <w:szCs w:val="28"/>
    </w:rPr>
  </w:style>
  <w:style w:type="character" w:customStyle="1" w:styleId="WW8Num14z0">
    <w:name w:val="WW8Num14z0"/>
    <w:qFormat/>
    <w:rsid w:val="002A0E94"/>
    <w:rPr>
      <w:rFonts w:eastAsia="Calibri"/>
      <w:sz w:val="28"/>
      <w:szCs w:val="28"/>
    </w:rPr>
  </w:style>
  <w:style w:type="character" w:customStyle="1" w:styleId="WW8Num15z0">
    <w:name w:val="WW8Num15z0"/>
    <w:qFormat/>
    <w:rsid w:val="002A0E94"/>
    <w:rPr>
      <w:rFonts w:eastAsia="Calibri"/>
      <w:sz w:val="28"/>
      <w:szCs w:val="28"/>
    </w:rPr>
  </w:style>
  <w:style w:type="character" w:customStyle="1" w:styleId="WW8Num2z1">
    <w:name w:val="WW8Num2z1"/>
    <w:qFormat/>
    <w:rsid w:val="002A0E94"/>
    <w:rPr>
      <w:rFonts w:ascii="Times New Roman" w:eastAsia="Calibri" w:hAnsi="Times New Roman" w:cs="Times New Roman"/>
    </w:rPr>
  </w:style>
  <w:style w:type="character" w:customStyle="1" w:styleId="WW8Num2z2">
    <w:name w:val="WW8Num2z2"/>
    <w:qFormat/>
    <w:rsid w:val="002A0E94"/>
    <w:rPr>
      <w:rFonts w:ascii="Wingdings" w:hAnsi="Wingdings" w:cs="Wingdings"/>
    </w:rPr>
  </w:style>
  <w:style w:type="character" w:customStyle="1" w:styleId="WW8Num2z4">
    <w:name w:val="WW8Num2z4"/>
    <w:qFormat/>
    <w:rsid w:val="002A0E94"/>
    <w:rPr>
      <w:rFonts w:ascii="Courier New" w:hAnsi="Courier New" w:cs="Courier New"/>
    </w:rPr>
  </w:style>
  <w:style w:type="character" w:customStyle="1" w:styleId="WW8Num3z1">
    <w:name w:val="WW8Num3z1"/>
    <w:qFormat/>
    <w:rsid w:val="002A0E94"/>
  </w:style>
  <w:style w:type="character" w:customStyle="1" w:styleId="WW8Num3z2">
    <w:name w:val="WW8Num3z2"/>
    <w:qFormat/>
    <w:rsid w:val="002A0E94"/>
  </w:style>
  <w:style w:type="character" w:customStyle="1" w:styleId="WW8Num3z3">
    <w:name w:val="WW8Num3z3"/>
    <w:qFormat/>
    <w:rsid w:val="002A0E94"/>
  </w:style>
  <w:style w:type="character" w:customStyle="1" w:styleId="WW8Num3z4">
    <w:name w:val="WW8Num3z4"/>
    <w:qFormat/>
    <w:rsid w:val="002A0E94"/>
  </w:style>
  <w:style w:type="character" w:customStyle="1" w:styleId="WW8Num3z5">
    <w:name w:val="WW8Num3z5"/>
    <w:qFormat/>
    <w:rsid w:val="002A0E94"/>
  </w:style>
  <w:style w:type="character" w:customStyle="1" w:styleId="WW8Num3z6">
    <w:name w:val="WW8Num3z6"/>
    <w:qFormat/>
    <w:rsid w:val="002A0E94"/>
  </w:style>
  <w:style w:type="character" w:customStyle="1" w:styleId="WW8Num3z7">
    <w:name w:val="WW8Num3z7"/>
    <w:qFormat/>
    <w:rsid w:val="002A0E94"/>
  </w:style>
  <w:style w:type="character" w:customStyle="1" w:styleId="WW8Num3z8">
    <w:name w:val="WW8Num3z8"/>
    <w:qFormat/>
    <w:rsid w:val="002A0E94"/>
  </w:style>
  <w:style w:type="character" w:customStyle="1" w:styleId="WW8Num4z1">
    <w:name w:val="WW8Num4z1"/>
    <w:qFormat/>
    <w:rsid w:val="002A0E94"/>
    <w:rPr>
      <w:rFonts w:ascii="Courier New" w:hAnsi="Courier New" w:cs="Courier New"/>
    </w:rPr>
  </w:style>
  <w:style w:type="character" w:customStyle="1" w:styleId="WW8Num4z2">
    <w:name w:val="WW8Num4z2"/>
    <w:qFormat/>
    <w:rsid w:val="002A0E94"/>
    <w:rPr>
      <w:rFonts w:ascii="Wingdings" w:hAnsi="Wingdings" w:cs="Wingdings"/>
    </w:rPr>
  </w:style>
  <w:style w:type="character" w:customStyle="1" w:styleId="WW8Num5z1">
    <w:name w:val="WW8Num5z1"/>
    <w:qFormat/>
    <w:rsid w:val="002A0E94"/>
  </w:style>
  <w:style w:type="character" w:customStyle="1" w:styleId="WW8Num6z2">
    <w:name w:val="WW8Num6z2"/>
    <w:qFormat/>
    <w:rsid w:val="002A0E94"/>
  </w:style>
  <w:style w:type="character" w:customStyle="1" w:styleId="WW8Num6z3">
    <w:name w:val="WW8Num6z3"/>
    <w:qFormat/>
    <w:rsid w:val="002A0E94"/>
  </w:style>
  <w:style w:type="character" w:customStyle="1" w:styleId="WW8Num6z4">
    <w:name w:val="WW8Num6z4"/>
    <w:qFormat/>
    <w:rsid w:val="002A0E94"/>
  </w:style>
  <w:style w:type="character" w:customStyle="1" w:styleId="WW8Num6z5">
    <w:name w:val="WW8Num6z5"/>
    <w:qFormat/>
    <w:rsid w:val="002A0E94"/>
  </w:style>
  <w:style w:type="character" w:customStyle="1" w:styleId="WW8Num6z6">
    <w:name w:val="WW8Num6z6"/>
    <w:qFormat/>
    <w:rsid w:val="002A0E94"/>
  </w:style>
  <w:style w:type="character" w:customStyle="1" w:styleId="WW8Num6z7">
    <w:name w:val="WW8Num6z7"/>
    <w:qFormat/>
    <w:rsid w:val="002A0E94"/>
  </w:style>
  <w:style w:type="character" w:customStyle="1" w:styleId="WW8Num6z8">
    <w:name w:val="WW8Num6z8"/>
    <w:qFormat/>
    <w:rsid w:val="002A0E94"/>
  </w:style>
  <w:style w:type="character" w:customStyle="1" w:styleId="WW8Num8z1">
    <w:name w:val="WW8Num8z1"/>
    <w:qFormat/>
    <w:rsid w:val="002A0E94"/>
  </w:style>
  <w:style w:type="character" w:customStyle="1" w:styleId="WW8Num8z2">
    <w:name w:val="WW8Num8z2"/>
    <w:qFormat/>
    <w:rsid w:val="002A0E94"/>
  </w:style>
  <w:style w:type="character" w:customStyle="1" w:styleId="WW8Num8z3">
    <w:name w:val="WW8Num8z3"/>
    <w:qFormat/>
    <w:rsid w:val="002A0E94"/>
  </w:style>
  <w:style w:type="character" w:customStyle="1" w:styleId="WW8Num8z4">
    <w:name w:val="WW8Num8z4"/>
    <w:qFormat/>
    <w:rsid w:val="002A0E94"/>
  </w:style>
  <w:style w:type="character" w:customStyle="1" w:styleId="WW8Num8z5">
    <w:name w:val="WW8Num8z5"/>
    <w:qFormat/>
    <w:rsid w:val="002A0E94"/>
  </w:style>
  <w:style w:type="character" w:customStyle="1" w:styleId="WW8Num8z6">
    <w:name w:val="WW8Num8z6"/>
    <w:qFormat/>
    <w:rsid w:val="002A0E94"/>
  </w:style>
  <w:style w:type="character" w:customStyle="1" w:styleId="WW8Num8z7">
    <w:name w:val="WW8Num8z7"/>
    <w:qFormat/>
    <w:rsid w:val="002A0E94"/>
  </w:style>
  <w:style w:type="character" w:customStyle="1" w:styleId="WW8Num8z8">
    <w:name w:val="WW8Num8z8"/>
    <w:qFormat/>
    <w:rsid w:val="002A0E94"/>
  </w:style>
  <w:style w:type="character" w:customStyle="1" w:styleId="WW8Num9z1">
    <w:name w:val="WW8Num9z1"/>
    <w:qFormat/>
    <w:rsid w:val="002A0E94"/>
  </w:style>
  <w:style w:type="character" w:customStyle="1" w:styleId="WW8Num9z2">
    <w:name w:val="WW8Num9z2"/>
    <w:qFormat/>
    <w:rsid w:val="002A0E94"/>
  </w:style>
  <w:style w:type="character" w:customStyle="1" w:styleId="WW8Num9z3">
    <w:name w:val="WW8Num9z3"/>
    <w:qFormat/>
    <w:rsid w:val="002A0E94"/>
  </w:style>
  <w:style w:type="character" w:customStyle="1" w:styleId="WW8Num9z4">
    <w:name w:val="WW8Num9z4"/>
    <w:qFormat/>
    <w:rsid w:val="002A0E94"/>
  </w:style>
  <w:style w:type="character" w:customStyle="1" w:styleId="WW8Num9z5">
    <w:name w:val="WW8Num9z5"/>
    <w:qFormat/>
    <w:rsid w:val="002A0E94"/>
  </w:style>
  <w:style w:type="character" w:customStyle="1" w:styleId="WW8Num9z6">
    <w:name w:val="WW8Num9z6"/>
    <w:qFormat/>
    <w:rsid w:val="002A0E94"/>
  </w:style>
  <w:style w:type="character" w:customStyle="1" w:styleId="WW8Num9z7">
    <w:name w:val="WW8Num9z7"/>
    <w:qFormat/>
    <w:rsid w:val="002A0E94"/>
  </w:style>
  <w:style w:type="character" w:customStyle="1" w:styleId="WW8Num9z8">
    <w:name w:val="WW8Num9z8"/>
    <w:qFormat/>
    <w:rsid w:val="002A0E94"/>
  </w:style>
  <w:style w:type="character" w:customStyle="1" w:styleId="WW8Num10z1">
    <w:name w:val="WW8Num10z1"/>
    <w:qFormat/>
    <w:rsid w:val="002A0E94"/>
    <w:rPr>
      <w:rFonts w:ascii="Courier New" w:hAnsi="Courier New" w:cs="Courier New"/>
    </w:rPr>
  </w:style>
  <w:style w:type="character" w:customStyle="1" w:styleId="WW8Num10z2">
    <w:name w:val="WW8Num10z2"/>
    <w:qFormat/>
    <w:rsid w:val="002A0E94"/>
    <w:rPr>
      <w:rFonts w:ascii="Wingdings" w:hAnsi="Wingdings" w:cs="Wingdings"/>
    </w:rPr>
  </w:style>
  <w:style w:type="character" w:customStyle="1" w:styleId="WW8Num11z1">
    <w:name w:val="WW8Num11z1"/>
    <w:qFormat/>
    <w:rsid w:val="002A0E94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WW8Num12z2">
    <w:name w:val="WW8Num12z2"/>
    <w:qFormat/>
    <w:rsid w:val="002A0E94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2A0E94"/>
  </w:style>
  <w:style w:type="character" w:customStyle="1" w:styleId="a3">
    <w:name w:val="Основной текст Знак"/>
    <w:qFormat/>
    <w:rsid w:val="002A0E94"/>
    <w:rPr>
      <w:sz w:val="24"/>
    </w:rPr>
  </w:style>
  <w:style w:type="character" w:customStyle="1" w:styleId="2">
    <w:name w:val="Основной текст 2 Знак"/>
    <w:basedOn w:val="1"/>
    <w:qFormat/>
    <w:rsid w:val="002A0E94"/>
  </w:style>
  <w:style w:type="character" w:customStyle="1" w:styleId="a4">
    <w:name w:val="Текст сноски Знак"/>
    <w:qFormat/>
    <w:rsid w:val="002A0E94"/>
    <w:rPr>
      <w:rFonts w:ascii="Calibri" w:eastAsia="Calibri" w:hAnsi="Calibri" w:cs="Calibri"/>
    </w:rPr>
  </w:style>
  <w:style w:type="character" w:customStyle="1" w:styleId="a5">
    <w:name w:val="Символ сноски"/>
    <w:qFormat/>
    <w:rsid w:val="002A0E94"/>
    <w:rPr>
      <w:vertAlign w:val="superscript"/>
    </w:rPr>
  </w:style>
  <w:style w:type="character" w:customStyle="1" w:styleId="10">
    <w:name w:val="Знак примечания1"/>
    <w:qFormat/>
    <w:rsid w:val="002A0E94"/>
    <w:rPr>
      <w:sz w:val="16"/>
      <w:szCs w:val="16"/>
    </w:rPr>
  </w:style>
  <w:style w:type="character" w:customStyle="1" w:styleId="a6">
    <w:name w:val="Текст примечания Знак"/>
    <w:basedOn w:val="1"/>
    <w:qFormat/>
    <w:rsid w:val="002A0E94"/>
  </w:style>
  <w:style w:type="character" w:customStyle="1" w:styleId="a7">
    <w:name w:val="Тема примечания Знак"/>
    <w:qFormat/>
    <w:rsid w:val="002A0E94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9809C3"/>
    <w:rPr>
      <w:color w:val="0000FF" w:themeColor="hyperlink"/>
      <w:u w:val="single"/>
    </w:rPr>
  </w:style>
  <w:style w:type="character" w:customStyle="1" w:styleId="a8">
    <w:name w:val="Текст выноски Знак"/>
    <w:qFormat/>
    <w:rsid w:val="002A0E9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qFormat/>
    <w:rsid w:val="002A0E94"/>
  </w:style>
  <w:style w:type="character" w:customStyle="1" w:styleId="aa">
    <w:name w:val="Нижний колонтитул Знак"/>
    <w:qFormat/>
    <w:rsid w:val="002A0E94"/>
  </w:style>
  <w:style w:type="character" w:customStyle="1" w:styleId="ab">
    <w:name w:val="Выделение жирным"/>
    <w:qFormat/>
    <w:rsid w:val="002A0E94"/>
    <w:rPr>
      <w:b/>
      <w:bCs/>
    </w:rPr>
  </w:style>
  <w:style w:type="character" w:styleId="ac">
    <w:name w:val="Emphasis"/>
    <w:qFormat/>
    <w:rsid w:val="002A0E94"/>
    <w:rPr>
      <w:i/>
      <w:iCs/>
    </w:rPr>
  </w:style>
  <w:style w:type="character" w:customStyle="1" w:styleId="apple-converted-space">
    <w:name w:val="apple-converted-space"/>
    <w:qFormat/>
    <w:rsid w:val="002A0E94"/>
  </w:style>
  <w:style w:type="character" w:customStyle="1" w:styleId="12">
    <w:name w:val="Неразрешенное упоминание1"/>
    <w:qFormat/>
    <w:rsid w:val="002A0E94"/>
    <w:rPr>
      <w:color w:val="605E5C"/>
      <w:shd w:val="clear" w:color="auto" w:fill="E1DFDD"/>
    </w:rPr>
  </w:style>
  <w:style w:type="character" w:customStyle="1" w:styleId="UnresolvedMention">
    <w:name w:val="Unresolved Mention"/>
    <w:qFormat/>
    <w:rsid w:val="002A0E94"/>
    <w:rPr>
      <w:color w:val="605E5C"/>
      <w:shd w:val="clear" w:color="auto" w:fill="E1DFDD"/>
    </w:rPr>
  </w:style>
  <w:style w:type="character" w:customStyle="1" w:styleId="ListLabel1">
    <w:name w:val="ListLabel 1"/>
    <w:qFormat/>
    <w:rsid w:val="002A0E94"/>
    <w:rPr>
      <w:rFonts w:cs="Symbol"/>
      <w:sz w:val="28"/>
      <w:szCs w:val="28"/>
    </w:rPr>
  </w:style>
  <w:style w:type="character" w:customStyle="1" w:styleId="ListLabel2">
    <w:name w:val="ListLabel 2"/>
    <w:qFormat/>
    <w:rsid w:val="002A0E94"/>
    <w:rPr>
      <w:rFonts w:cs="Symbol"/>
      <w:sz w:val="28"/>
      <w:szCs w:val="28"/>
    </w:rPr>
  </w:style>
  <w:style w:type="character" w:customStyle="1" w:styleId="ListLabel3">
    <w:name w:val="ListLabel 3"/>
    <w:qFormat/>
    <w:rsid w:val="002A0E94"/>
    <w:rPr>
      <w:rFonts w:ascii="Times New Roman" w:hAnsi="Times New Roman" w:cs="Symbol"/>
      <w:sz w:val="28"/>
    </w:rPr>
  </w:style>
  <w:style w:type="character" w:customStyle="1" w:styleId="ListLabel4">
    <w:name w:val="ListLabel 4"/>
    <w:qFormat/>
    <w:rsid w:val="002A0E94"/>
    <w:rPr>
      <w:rFonts w:eastAsia="Calibri" w:cs="Times New Roman"/>
    </w:rPr>
  </w:style>
  <w:style w:type="character" w:customStyle="1" w:styleId="ListLabel5">
    <w:name w:val="ListLabel 5"/>
    <w:qFormat/>
    <w:rsid w:val="002A0E94"/>
    <w:rPr>
      <w:rFonts w:eastAsia="Calibri"/>
      <w:sz w:val="28"/>
      <w:szCs w:val="28"/>
    </w:rPr>
  </w:style>
  <w:style w:type="character" w:customStyle="1" w:styleId="ListLabel6">
    <w:name w:val="ListLabel 6"/>
    <w:qFormat/>
    <w:rsid w:val="002A0E94"/>
    <w:rPr>
      <w:rFonts w:eastAsia="Calibri"/>
      <w:b/>
      <w:sz w:val="28"/>
      <w:szCs w:val="28"/>
    </w:rPr>
  </w:style>
  <w:style w:type="character" w:customStyle="1" w:styleId="ListLabel7">
    <w:name w:val="ListLabel 7"/>
    <w:qFormat/>
    <w:rsid w:val="002A0E94"/>
    <w:rPr>
      <w:rFonts w:eastAsia="Calibri"/>
      <w:b/>
      <w:sz w:val="28"/>
      <w:szCs w:val="28"/>
    </w:rPr>
  </w:style>
  <w:style w:type="character" w:customStyle="1" w:styleId="ListLabel8">
    <w:name w:val="ListLabel 8"/>
    <w:qFormat/>
    <w:rsid w:val="002A0E94"/>
    <w:rPr>
      <w:rFonts w:eastAsia="Calibri"/>
      <w:b/>
      <w:sz w:val="28"/>
      <w:szCs w:val="28"/>
    </w:rPr>
  </w:style>
  <w:style w:type="character" w:customStyle="1" w:styleId="ListLabel9">
    <w:name w:val="ListLabel 9"/>
    <w:qFormat/>
    <w:rsid w:val="002A0E94"/>
    <w:rPr>
      <w:rFonts w:eastAsia="Calibri"/>
      <w:b/>
      <w:sz w:val="28"/>
      <w:szCs w:val="28"/>
    </w:rPr>
  </w:style>
  <w:style w:type="character" w:customStyle="1" w:styleId="ListLabel10">
    <w:name w:val="ListLabel 10"/>
    <w:qFormat/>
    <w:rsid w:val="002A0E94"/>
    <w:rPr>
      <w:rFonts w:eastAsia="Calibri"/>
      <w:b/>
      <w:sz w:val="28"/>
      <w:szCs w:val="28"/>
    </w:rPr>
  </w:style>
  <w:style w:type="character" w:customStyle="1" w:styleId="ListLabel11">
    <w:name w:val="ListLabel 11"/>
    <w:qFormat/>
    <w:rsid w:val="002A0E94"/>
    <w:rPr>
      <w:rFonts w:eastAsia="Calibri"/>
      <w:b/>
      <w:sz w:val="28"/>
      <w:szCs w:val="28"/>
    </w:rPr>
  </w:style>
  <w:style w:type="character" w:customStyle="1" w:styleId="ListLabel12">
    <w:name w:val="ListLabel 12"/>
    <w:qFormat/>
    <w:rsid w:val="002A0E94"/>
    <w:rPr>
      <w:rFonts w:eastAsia="Calibri"/>
      <w:b/>
      <w:sz w:val="28"/>
      <w:szCs w:val="28"/>
    </w:rPr>
  </w:style>
  <w:style w:type="character" w:customStyle="1" w:styleId="ListLabel13">
    <w:name w:val="ListLabel 13"/>
    <w:qFormat/>
    <w:rsid w:val="002A0E94"/>
    <w:rPr>
      <w:rFonts w:eastAsia="Calibri"/>
      <w:b/>
      <w:sz w:val="28"/>
      <w:szCs w:val="28"/>
    </w:rPr>
  </w:style>
  <w:style w:type="character" w:customStyle="1" w:styleId="ListLabel14">
    <w:name w:val="ListLabel 14"/>
    <w:qFormat/>
    <w:rsid w:val="002A0E94"/>
    <w:rPr>
      <w:rFonts w:eastAsia="Calibri"/>
      <w:b/>
      <w:sz w:val="28"/>
      <w:szCs w:val="28"/>
    </w:rPr>
  </w:style>
  <w:style w:type="character" w:customStyle="1" w:styleId="ListLabel15">
    <w:name w:val="ListLabel 15"/>
    <w:qFormat/>
    <w:rsid w:val="002A0E94"/>
    <w:rPr>
      <w:rFonts w:eastAsia="Calibri"/>
      <w:b/>
      <w:bCs/>
      <w:sz w:val="28"/>
      <w:szCs w:val="28"/>
    </w:rPr>
  </w:style>
  <w:style w:type="character" w:customStyle="1" w:styleId="ListLabel16">
    <w:name w:val="ListLabel 16"/>
    <w:qFormat/>
    <w:rsid w:val="002A0E94"/>
    <w:rPr>
      <w:sz w:val="28"/>
      <w:szCs w:val="28"/>
    </w:rPr>
  </w:style>
  <w:style w:type="character" w:customStyle="1" w:styleId="ListLabel17">
    <w:name w:val="ListLabel 17"/>
    <w:qFormat/>
    <w:rsid w:val="002A0E94"/>
    <w:rPr>
      <w:rFonts w:cs="Symbol"/>
      <w:sz w:val="28"/>
      <w:szCs w:val="28"/>
    </w:rPr>
  </w:style>
  <w:style w:type="character" w:customStyle="1" w:styleId="ListLabel18">
    <w:name w:val="ListLabel 18"/>
    <w:qFormat/>
    <w:rsid w:val="002A0E94"/>
    <w:rPr>
      <w:rFonts w:eastAsia="Calibri"/>
      <w:b/>
      <w:sz w:val="28"/>
      <w:szCs w:val="28"/>
    </w:rPr>
  </w:style>
  <w:style w:type="character" w:customStyle="1" w:styleId="ListLabel19">
    <w:name w:val="ListLabel 19"/>
    <w:qFormat/>
    <w:rsid w:val="002A0E94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ListLabel20">
    <w:name w:val="ListLabel 20"/>
    <w:qFormat/>
    <w:rsid w:val="002A0E94"/>
    <w:rPr>
      <w:rFonts w:eastAsia="Calibri"/>
      <w:b/>
      <w:sz w:val="28"/>
      <w:szCs w:val="28"/>
    </w:rPr>
  </w:style>
  <w:style w:type="character" w:customStyle="1" w:styleId="ListLabel21">
    <w:name w:val="ListLabel 21"/>
    <w:qFormat/>
    <w:rsid w:val="002A0E94"/>
    <w:rPr>
      <w:rFonts w:eastAsia="Calibri"/>
      <w:b/>
      <w:sz w:val="28"/>
      <w:szCs w:val="28"/>
    </w:rPr>
  </w:style>
  <w:style w:type="character" w:customStyle="1" w:styleId="ListLabel22">
    <w:name w:val="ListLabel 22"/>
    <w:qFormat/>
    <w:rsid w:val="002A0E94"/>
    <w:rPr>
      <w:rFonts w:eastAsia="Calibri"/>
      <w:b/>
      <w:sz w:val="28"/>
      <w:szCs w:val="28"/>
    </w:rPr>
  </w:style>
  <w:style w:type="character" w:customStyle="1" w:styleId="ListLabel23">
    <w:name w:val="ListLabel 23"/>
    <w:qFormat/>
    <w:rsid w:val="002A0E94"/>
    <w:rPr>
      <w:rFonts w:eastAsia="Calibri"/>
      <w:b/>
      <w:sz w:val="28"/>
      <w:szCs w:val="28"/>
    </w:rPr>
  </w:style>
  <w:style w:type="character" w:customStyle="1" w:styleId="ListLabel24">
    <w:name w:val="ListLabel 24"/>
    <w:qFormat/>
    <w:rsid w:val="002A0E94"/>
    <w:rPr>
      <w:rFonts w:eastAsia="Calibri"/>
      <w:b/>
      <w:sz w:val="28"/>
      <w:szCs w:val="28"/>
    </w:rPr>
  </w:style>
  <w:style w:type="character" w:customStyle="1" w:styleId="ListLabel25">
    <w:name w:val="ListLabel 25"/>
    <w:qFormat/>
    <w:rsid w:val="002A0E94"/>
    <w:rPr>
      <w:rFonts w:eastAsia="Calibri"/>
      <w:b/>
      <w:sz w:val="28"/>
      <w:szCs w:val="28"/>
    </w:rPr>
  </w:style>
  <w:style w:type="character" w:customStyle="1" w:styleId="ListLabel26">
    <w:name w:val="ListLabel 26"/>
    <w:qFormat/>
    <w:rsid w:val="002A0E94"/>
    <w:rPr>
      <w:rFonts w:eastAsia="Calibri"/>
      <w:b/>
      <w:sz w:val="28"/>
      <w:szCs w:val="28"/>
    </w:rPr>
  </w:style>
  <w:style w:type="character" w:customStyle="1" w:styleId="ListLabel27">
    <w:name w:val="ListLabel 27"/>
    <w:qFormat/>
    <w:rsid w:val="002A0E94"/>
    <w:rPr>
      <w:rFonts w:cs="Symbol"/>
      <w:sz w:val="28"/>
      <w:szCs w:val="28"/>
    </w:rPr>
  </w:style>
  <w:style w:type="character" w:customStyle="1" w:styleId="ListLabel28">
    <w:name w:val="ListLabel 28"/>
    <w:qFormat/>
    <w:rsid w:val="002A0E94"/>
    <w:rPr>
      <w:rFonts w:eastAsia="Calibri"/>
      <w:sz w:val="28"/>
      <w:szCs w:val="28"/>
    </w:rPr>
  </w:style>
  <w:style w:type="character" w:customStyle="1" w:styleId="ListLabel29">
    <w:name w:val="ListLabel 29"/>
    <w:qFormat/>
    <w:rsid w:val="002A0E94"/>
    <w:rPr>
      <w:rFonts w:eastAsia="Calibri"/>
      <w:sz w:val="28"/>
      <w:szCs w:val="28"/>
    </w:rPr>
  </w:style>
  <w:style w:type="character" w:customStyle="1" w:styleId="ListLabel30">
    <w:name w:val="ListLabel 30"/>
    <w:qFormat/>
    <w:rsid w:val="002A0E94"/>
    <w:rPr>
      <w:rFonts w:eastAsia="Calibri"/>
      <w:sz w:val="28"/>
      <w:szCs w:val="28"/>
    </w:rPr>
  </w:style>
  <w:style w:type="character" w:customStyle="1" w:styleId="ListLabel31">
    <w:name w:val="ListLabel 31"/>
    <w:qFormat/>
    <w:rsid w:val="002A0E94"/>
    <w:rPr>
      <w:rFonts w:eastAsia="Calibri"/>
      <w:sz w:val="28"/>
      <w:szCs w:val="28"/>
    </w:rPr>
  </w:style>
  <w:style w:type="character" w:customStyle="1" w:styleId="ListLabel32">
    <w:name w:val="ListLabel 32"/>
    <w:qFormat/>
    <w:rsid w:val="002A0E94"/>
    <w:rPr>
      <w:rFonts w:eastAsia="Calibri"/>
      <w:sz w:val="28"/>
      <w:szCs w:val="28"/>
    </w:rPr>
  </w:style>
  <w:style w:type="character" w:customStyle="1" w:styleId="ListLabel33">
    <w:name w:val="ListLabel 33"/>
    <w:qFormat/>
    <w:rsid w:val="002A0E94"/>
    <w:rPr>
      <w:rFonts w:eastAsia="Calibri"/>
      <w:sz w:val="28"/>
      <w:szCs w:val="28"/>
    </w:rPr>
  </w:style>
  <w:style w:type="character" w:customStyle="1" w:styleId="ListLabel34">
    <w:name w:val="ListLabel 34"/>
    <w:qFormat/>
    <w:rsid w:val="002A0E94"/>
    <w:rPr>
      <w:rFonts w:eastAsia="Calibri"/>
      <w:sz w:val="28"/>
      <w:szCs w:val="28"/>
    </w:rPr>
  </w:style>
  <w:style w:type="character" w:customStyle="1" w:styleId="ListLabel35">
    <w:name w:val="ListLabel 35"/>
    <w:qFormat/>
    <w:rsid w:val="002A0E94"/>
    <w:rPr>
      <w:rFonts w:eastAsia="Calibri"/>
      <w:sz w:val="28"/>
      <w:szCs w:val="28"/>
    </w:rPr>
  </w:style>
  <w:style w:type="character" w:customStyle="1" w:styleId="ListLabel36">
    <w:name w:val="ListLabel 36"/>
    <w:qFormat/>
    <w:rsid w:val="002A0E94"/>
    <w:rPr>
      <w:rFonts w:eastAsia="Calibri"/>
      <w:sz w:val="28"/>
      <w:szCs w:val="28"/>
    </w:rPr>
  </w:style>
  <w:style w:type="character" w:customStyle="1" w:styleId="ListLabel37">
    <w:name w:val="ListLabel 37"/>
    <w:qFormat/>
    <w:rsid w:val="002A0E94"/>
    <w:rPr>
      <w:rFonts w:eastAsia="Calibri"/>
      <w:sz w:val="28"/>
      <w:szCs w:val="28"/>
    </w:rPr>
  </w:style>
  <w:style w:type="character" w:customStyle="1" w:styleId="ListLabel38">
    <w:name w:val="ListLabel 38"/>
    <w:qFormat/>
    <w:rsid w:val="002A0E94"/>
    <w:rPr>
      <w:rFonts w:eastAsia="Calibri"/>
      <w:sz w:val="28"/>
      <w:szCs w:val="28"/>
    </w:rPr>
  </w:style>
  <w:style w:type="character" w:customStyle="1" w:styleId="ListLabel39">
    <w:name w:val="ListLabel 39"/>
    <w:qFormat/>
    <w:rsid w:val="002A0E94"/>
    <w:rPr>
      <w:rFonts w:eastAsia="Calibri"/>
      <w:sz w:val="28"/>
      <w:szCs w:val="28"/>
    </w:rPr>
  </w:style>
  <w:style w:type="character" w:customStyle="1" w:styleId="ListLabel40">
    <w:name w:val="ListLabel 40"/>
    <w:qFormat/>
    <w:rsid w:val="002A0E94"/>
    <w:rPr>
      <w:rFonts w:eastAsia="Calibri"/>
      <w:sz w:val="28"/>
      <w:szCs w:val="28"/>
    </w:rPr>
  </w:style>
  <w:style w:type="character" w:customStyle="1" w:styleId="ListLabel41">
    <w:name w:val="ListLabel 41"/>
    <w:qFormat/>
    <w:rsid w:val="002A0E94"/>
    <w:rPr>
      <w:rFonts w:eastAsia="Calibri"/>
      <w:sz w:val="28"/>
      <w:szCs w:val="28"/>
    </w:rPr>
  </w:style>
  <w:style w:type="character" w:customStyle="1" w:styleId="ListLabel42">
    <w:name w:val="ListLabel 42"/>
    <w:qFormat/>
    <w:rsid w:val="002A0E94"/>
    <w:rPr>
      <w:rFonts w:eastAsia="Calibri"/>
      <w:sz w:val="28"/>
      <w:szCs w:val="28"/>
    </w:rPr>
  </w:style>
  <w:style w:type="character" w:customStyle="1" w:styleId="ListLabel43">
    <w:name w:val="ListLabel 43"/>
    <w:qFormat/>
    <w:rsid w:val="002A0E94"/>
    <w:rPr>
      <w:rFonts w:eastAsia="Calibri"/>
      <w:sz w:val="28"/>
      <w:szCs w:val="28"/>
    </w:rPr>
  </w:style>
  <w:style w:type="character" w:customStyle="1" w:styleId="ListLabel44">
    <w:name w:val="ListLabel 44"/>
    <w:qFormat/>
    <w:rsid w:val="002A0E94"/>
    <w:rPr>
      <w:rFonts w:eastAsia="Calibri"/>
      <w:sz w:val="28"/>
      <w:szCs w:val="28"/>
    </w:rPr>
  </w:style>
  <w:style w:type="character" w:customStyle="1" w:styleId="ListLabel45">
    <w:name w:val="ListLabel 45"/>
    <w:qFormat/>
    <w:rsid w:val="002A0E94"/>
    <w:rPr>
      <w:rFonts w:eastAsia="Calibri"/>
      <w:sz w:val="28"/>
      <w:szCs w:val="28"/>
    </w:rPr>
  </w:style>
  <w:style w:type="character" w:customStyle="1" w:styleId="ListLabel46">
    <w:name w:val="ListLabel 46"/>
    <w:qFormat/>
    <w:rsid w:val="002A0E94"/>
    <w:rPr>
      <w:rFonts w:eastAsia="Calibri"/>
      <w:color w:val="000000"/>
      <w:sz w:val="28"/>
      <w:szCs w:val="28"/>
    </w:rPr>
  </w:style>
  <w:style w:type="character" w:customStyle="1" w:styleId="ListLabel47">
    <w:name w:val="ListLabel 47"/>
    <w:qFormat/>
    <w:rsid w:val="002A0E94"/>
    <w:rPr>
      <w:rFonts w:eastAsia="Calibri"/>
      <w:sz w:val="28"/>
      <w:szCs w:val="28"/>
    </w:rPr>
  </w:style>
  <w:style w:type="character" w:customStyle="1" w:styleId="ListLabel48">
    <w:name w:val="ListLabel 48"/>
    <w:qFormat/>
    <w:rsid w:val="002A0E94"/>
    <w:rPr>
      <w:rFonts w:eastAsia="Calibri"/>
      <w:color w:val="000000"/>
      <w:sz w:val="28"/>
      <w:szCs w:val="28"/>
      <w:lang w:val="en-US"/>
    </w:rPr>
  </w:style>
  <w:style w:type="character" w:customStyle="1" w:styleId="ListLabel49">
    <w:name w:val="ListLabel 49"/>
    <w:qFormat/>
    <w:rsid w:val="002A0E94"/>
    <w:rPr>
      <w:rFonts w:eastAsia="Calibri"/>
      <w:color w:val="C9211E"/>
      <w:sz w:val="28"/>
      <w:szCs w:val="28"/>
      <w:lang w:val="en-US"/>
    </w:rPr>
  </w:style>
  <w:style w:type="character" w:customStyle="1" w:styleId="ListLabel50">
    <w:name w:val="ListLabel 50"/>
    <w:qFormat/>
    <w:rsid w:val="002A0E94"/>
    <w:rPr>
      <w:rFonts w:eastAsia="Calibri"/>
      <w:color w:val="C9211E"/>
      <w:sz w:val="28"/>
      <w:szCs w:val="28"/>
    </w:rPr>
  </w:style>
  <w:style w:type="character" w:customStyle="1" w:styleId="ListLabel51">
    <w:name w:val="ListLabel 51"/>
    <w:qFormat/>
    <w:rPr>
      <w:rFonts w:cs="Symbol"/>
      <w:sz w:val="28"/>
      <w:szCs w:val="28"/>
    </w:rPr>
  </w:style>
  <w:style w:type="character" w:customStyle="1" w:styleId="ListLabel52">
    <w:name w:val="ListLabel 52"/>
    <w:qFormat/>
    <w:rPr>
      <w:rFonts w:cs="Symbol"/>
      <w:sz w:val="28"/>
      <w:szCs w:val="28"/>
    </w:rPr>
  </w:style>
  <w:style w:type="character" w:customStyle="1" w:styleId="ListLabel53">
    <w:name w:val="ListLabel 53"/>
    <w:qFormat/>
    <w:rPr>
      <w:rFonts w:ascii="Times New Roman" w:hAnsi="Times New Roman" w:cs="Symbol"/>
      <w:sz w:val="28"/>
    </w:rPr>
  </w:style>
  <w:style w:type="character" w:customStyle="1" w:styleId="ListLabel54">
    <w:name w:val="ListLabel 54"/>
    <w:qFormat/>
    <w:rPr>
      <w:rFonts w:eastAsia="Calibri" w:cs="Times New Roman"/>
    </w:rPr>
  </w:style>
  <w:style w:type="character" w:customStyle="1" w:styleId="ListLabel55">
    <w:name w:val="ListLabel 55"/>
    <w:qFormat/>
    <w:rPr>
      <w:rFonts w:eastAsia="Calibri"/>
      <w:sz w:val="28"/>
      <w:szCs w:val="28"/>
    </w:rPr>
  </w:style>
  <w:style w:type="character" w:customStyle="1" w:styleId="ListLabel56">
    <w:name w:val="ListLabel 56"/>
    <w:qFormat/>
    <w:rPr>
      <w:rFonts w:eastAsia="Calibri"/>
      <w:b/>
      <w:sz w:val="28"/>
      <w:szCs w:val="28"/>
    </w:rPr>
  </w:style>
  <w:style w:type="character" w:customStyle="1" w:styleId="ListLabel57">
    <w:name w:val="ListLabel 57"/>
    <w:qFormat/>
    <w:rPr>
      <w:rFonts w:eastAsia="Calibri"/>
      <w:b/>
      <w:sz w:val="28"/>
      <w:szCs w:val="28"/>
    </w:rPr>
  </w:style>
  <w:style w:type="character" w:customStyle="1" w:styleId="ListLabel58">
    <w:name w:val="ListLabel 58"/>
    <w:qFormat/>
    <w:rPr>
      <w:rFonts w:eastAsia="Calibri"/>
      <w:b/>
      <w:sz w:val="28"/>
      <w:szCs w:val="28"/>
    </w:rPr>
  </w:style>
  <w:style w:type="character" w:customStyle="1" w:styleId="ListLabel59">
    <w:name w:val="ListLabel 59"/>
    <w:qFormat/>
    <w:rPr>
      <w:rFonts w:eastAsia="Calibri"/>
      <w:b/>
      <w:sz w:val="28"/>
      <w:szCs w:val="28"/>
    </w:rPr>
  </w:style>
  <w:style w:type="character" w:customStyle="1" w:styleId="ListLabel60">
    <w:name w:val="ListLabel 60"/>
    <w:qFormat/>
    <w:rPr>
      <w:rFonts w:eastAsia="Calibri"/>
      <w:b/>
      <w:sz w:val="28"/>
      <w:szCs w:val="28"/>
    </w:rPr>
  </w:style>
  <w:style w:type="character" w:customStyle="1" w:styleId="ListLabel61">
    <w:name w:val="ListLabel 61"/>
    <w:qFormat/>
    <w:rPr>
      <w:rFonts w:eastAsia="Calibri"/>
      <w:b/>
      <w:sz w:val="28"/>
      <w:szCs w:val="28"/>
    </w:rPr>
  </w:style>
  <w:style w:type="character" w:customStyle="1" w:styleId="ListLabel62">
    <w:name w:val="ListLabel 62"/>
    <w:qFormat/>
    <w:rPr>
      <w:rFonts w:eastAsia="Calibri"/>
      <w:b/>
      <w:sz w:val="28"/>
      <w:szCs w:val="28"/>
    </w:rPr>
  </w:style>
  <w:style w:type="character" w:customStyle="1" w:styleId="ListLabel63">
    <w:name w:val="ListLabel 63"/>
    <w:qFormat/>
    <w:rPr>
      <w:rFonts w:eastAsia="Calibri"/>
      <w:b/>
      <w:sz w:val="28"/>
      <w:szCs w:val="28"/>
    </w:rPr>
  </w:style>
  <w:style w:type="character" w:customStyle="1" w:styleId="ListLabel64">
    <w:name w:val="ListLabel 64"/>
    <w:qFormat/>
    <w:rPr>
      <w:rFonts w:eastAsia="Calibri"/>
      <w:b/>
      <w:sz w:val="28"/>
      <w:szCs w:val="28"/>
    </w:rPr>
  </w:style>
  <w:style w:type="character" w:customStyle="1" w:styleId="ListLabel65">
    <w:name w:val="ListLabel 65"/>
    <w:qFormat/>
    <w:rPr>
      <w:rFonts w:eastAsia="Calibri"/>
      <w:b/>
      <w:bCs/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cs="Symbol"/>
      <w:sz w:val="28"/>
      <w:szCs w:val="28"/>
    </w:rPr>
  </w:style>
  <w:style w:type="character" w:customStyle="1" w:styleId="ListLabel68">
    <w:name w:val="ListLabel 68"/>
    <w:qFormat/>
    <w:rPr>
      <w:rFonts w:eastAsia="Calibri"/>
      <w:b/>
      <w:sz w:val="28"/>
      <w:szCs w:val="28"/>
    </w:rPr>
  </w:style>
  <w:style w:type="character" w:customStyle="1" w:styleId="ListLabel69">
    <w:name w:val="ListLabel 69"/>
    <w:qFormat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ListLabel70">
    <w:name w:val="ListLabel 70"/>
    <w:qFormat/>
    <w:rPr>
      <w:rFonts w:eastAsia="Calibri"/>
      <w:b/>
      <w:sz w:val="28"/>
      <w:szCs w:val="28"/>
    </w:rPr>
  </w:style>
  <w:style w:type="character" w:customStyle="1" w:styleId="ListLabel71">
    <w:name w:val="ListLabel 71"/>
    <w:qFormat/>
    <w:rPr>
      <w:rFonts w:eastAsia="Calibri"/>
      <w:b/>
      <w:sz w:val="28"/>
      <w:szCs w:val="28"/>
    </w:rPr>
  </w:style>
  <w:style w:type="character" w:customStyle="1" w:styleId="ListLabel72">
    <w:name w:val="ListLabel 72"/>
    <w:qFormat/>
    <w:rPr>
      <w:rFonts w:eastAsia="Calibri"/>
      <w:b/>
      <w:sz w:val="28"/>
      <w:szCs w:val="28"/>
    </w:rPr>
  </w:style>
  <w:style w:type="character" w:customStyle="1" w:styleId="ListLabel73">
    <w:name w:val="ListLabel 73"/>
    <w:qFormat/>
    <w:rPr>
      <w:rFonts w:eastAsia="Calibri"/>
      <w:b/>
      <w:sz w:val="28"/>
      <w:szCs w:val="28"/>
    </w:rPr>
  </w:style>
  <w:style w:type="character" w:customStyle="1" w:styleId="ListLabel74">
    <w:name w:val="ListLabel 74"/>
    <w:qFormat/>
    <w:rPr>
      <w:rFonts w:eastAsia="Calibri"/>
      <w:b/>
      <w:sz w:val="28"/>
      <w:szCs w:val="28"/>
    </w:rPr>
  </w:style>
  <w:style w:type="character" w:customStyle="1" w:styleId="ListLabel75">
    <w:name w:val="ListLabel 75"/>
    <w:qFormat/>
    <w:rPr>
      <w:rFonts w:eastAsia="Calibri"/>
      <w:b/>
      <w:sz w:val="28"/>
      <w:szCs w:val="28"/>
    </w:rPr>
  </w:style>
  <w:style w:type="character" w:customStyle="1" w:styleId="ListLabel76">
    <w:name w:val="ListLabel 76"/>
    <w:qFormat/>
    <w:rPr>
      <w:rFonts w:eastAsia="Calibri"/>
      <w:b/>
      <w:sz w:val="28"/>
      <w:szCs w:val="28"/>
    </w:rPr>
  </w:style>
  <w:style w:type="character" w:customStyle="1" w:styleId="ListLabel77">
    <w:name w:val="ListLabel 77"/>
    <w:qFormat/>
    <w:rPr>
      <w:rFonts w:cs="Symbol"/>
      <w:sz w:val="28"/>
      <w:szCs w:val="28"/>
    </w:rPr>
  </w:style>
  <w:style w:type="character" w:customStyle="1" w:styleId="ListLabel78">
    <w:name w:val="ListLabel 78"/>
    <w:qFormat/>
    <w:rPr>
      <w:rFonts w:eastAsia="Calibri"/>
      <w:sz w:val="28"/>
      <w:szCs w:val="28"/>
    </w:rPr>
  </w:style>
  <w:style w:type="character" w:customStyle="1" w:styleId="ListLabel79">
    <w:name w:val="ListLabel 79"/>
    <w:qFormat/>
    <w:rPr>
      <w:rFonts w:eastAsia="Calibri"/>
      <w:sz w:val="28"/>
      <w:szCs w:val="28"/>
    </w:rPr>
  </w:style>
  <w:style w:type="character" w:customStyle="1" w:styleId="ListLabel80">
    <w:name w:val="ListLabel 80"/>
    <w:qFormat/>
    <w:rPr>
      <w:rFonts w:eastAsia="Calibri"/>
      <w:sz w:val="28"/>
      <w:szCs w:val="28"/>
    </w:rPr>
  </w:style>
  <w:style w:type="character" w:customStyle="1" w:styleId="ListLabel81">
    <w:name w:val="ListLabel 81"/>
    <w:qFormat/>
    <w:rPr>
      <w:rFonts w:eastAsia="Calibri"/>
      <w:sz w:val="28"/>
      <w:szCs w:val="28"/>
    </w:rPr>
  </w:style>
  <w:style w:type="character" w:customStyle="1" w:styleId="ListLabel82">
    <w:name w:val="ListLabel 82"/>
    <w:qFormat/>
    <w:rPr>
      <w:rFonts w:eastAsia="Calibri"/>
      <w:sz w:val="28"/>
      <w:szCs w:val="28"/>
    </w:rPr>
  </w:style>
  <w:style w:type="character" w:customStyle="1" w:styleId="ListLabel83">
    <w:name w:val="ListLabel 83"/>
    <w:qFormat/>
    <w:rPr>
      <w:rFonts w:eastAsia="Calibri"/>
      <w:sz w:val="28"/>
      <w:szCs w:val="28"/>
    </w:rPr>
  </w:style>
  <w:style w:type="character" w:customStyle="1" w:styleId="ListLabel84">
    <w:name w:val="ListLabel 84"/>
    <w:qFormat/>
    <w:rPr>
      <w:rFonts w:eastAsia="Calibri"/>
      <w:sz w:val="28"/>
      <w:szCs w:val="28"/>
    </w:rPr>
  </w:style>
  <w:style w:type="character" w:customStyle="1" w:styleId="ListLabel85">
    <w:name w:val="ListLabel 85"/>
    <w:qFormat/>
    <w:rPr>
      <w:rFonts w:eastAsia="Calibri"/>
      <w:sz w:val="28"/>
      <w:szCs w:val="28"/>
    </w:rPr>
  </w:style>
  <w:style w:type="character" w:customStyle="1" w:styleId="ListLabel86">
    <w:name w:val="ListLabel 86"/>
    <w:qFormat/>
    <w:rPr>
      <w:rFonts w:eastAsia="Calibri"/>
      <w:sz w:val="28"/>
      <w:szCs w:val="28"/>
    </w:rPr>
  </w:style>
  <w:style w:type="character" w:customStyle="1" w:styleId="ListLabel87">
    <w:name w:val="ListLabel 87"/>
    <w:qFormat/>
    <w:rPr>
      <w:rFonts w:eastAsia="Calibri"/>
      <w:sz w:val="28"/>
      <w:szCs w:val="28"/>
    </w:rPr>
  </w:style>
  <w:style w:type="character" w:customStyle="1" w:styleId="ListLabel88">
    <w:name w:val="ListLabel 88"/>
    <w:qFormat/>
    <w:rPr>
      <w:rFonts w:eastAsia="Calibri"/>
      <w:sz w:val="28"/>
      <w:szCs w:val="28"/>
    </w:rPr>
  </w:style>
  <w:style w:type="character" w:customStyle="1" w:styleId="ListLabel89">
    <w:name w:val="ListLabel 89"/>
    <w:qFormat/>
    <w:rPr>
      <w:rFonts w:eastAsia="Calibri"/>
      <w:sz w:val="28"/>
      <w:szCs w:val="28"/>
    </w:rPr>
  </w:style>
  <w:style w:type="character" w:customStyle="1" w:styleId="ListLabel90">
    <w:name w:val="ListLabel 90"/>
    <w:qFormat/>
    <w:rPr>
      <w:rFonts w:eastAsia="Calibri"/>
      <w:sz w:val="28"/>
      <w:szCs w:val="28"/>
    </w:rPr>
  </w:style>
  <w:style w:type="character" w:customStyle="1" w:styleId="ListLabel91">
    <w:name w:val="ListLabel 91"/>
    <w:qFormat/>
    <w:rPr>
      <w:rFonts w:eastAsia="Calibri"/>
      <w:sz w:val="28"/>
      <w:szCs w:val="28"/>
    </w:rPr>
  </w:style>
  <w:style w:type="character" w:customStyle="1" w:styleId="ListLabel92">
    <w:name w:val="ListLabel 92"/>
    <w:qFormat/>
    <w:rPr>
      <w:rFonts w:eastAsia="Calibri"/>
      <w:sz w:val="28"/>
      <w:szCs w:val="28"/>
    </w:rPr>
  </w:style>
  <w:style w:type="character" w:customStyle="1" w:styleId="ListLabel93">
    <w:name w:val="ListLabel 93"/>
    <w:qFormat/>
    <w:rPr>
      <w:rFonts w:eastAsia="Calibri"/>
      <w:sz w:val="28"/>
      <w:szCs w:val="28"/>
    </w:rPr>
  </w:style>
  <w:style w:type="character" w:customStyle="1" w:styleId="ListLabel94">
    <w:name w:val="ListLabel 94"/>
    <w:qFormat/>
    <w:rPr>
      <w:rFonts w:eastAsia="Calibri"/>
      <w:sz w:val="28"/>
      <w:szCs w:val="28"/>
    </w:rPr>
  </w:style>
  <w:style w:type="character" w:customStyle="1" w:styleId="ListLabel95">
    <w:name w:val="ListLabel 95"/>
    <w:qFormat/>
    <w:rPr>
      <w:rFonts w:eastAsia="Calibri"/>
      <w:sz w:val="28"/>
      <w:szCs w:val="28"/>
    </w:rPr>
  </w:style>
  <w:style w:type="character" w:customStyle="1" w:styleId="ListLabel96">
    <w:name w:val="ListLabel 96"/>
    <w:qFormat/>
    <w:rPr>
      <w:rFonts w:eastAsia="Calibri"/>
      <w:color w:val="000000"/>
      <w:sz w:val="28"/>
      <w:szCs w:val="28"/>
    </w:rPr>
  </w:style>
  <w:style w:type="character" w:customStyle="1" w:styleId="ListLabel97">
    <w:name w:val="ListLabel 97"/>
    <w:qFormat/>
    <w:rPr>
      <w:rFonts w:asciiTheme="majorHAnsi" w:hAnsiTheme="majorHAnsi" w:cs="Tahoma"/>
      <w:b/>
      <w:color w:val="FF0000"/>
      <w:sz w:val="28"/>
      <w:lang w:val="en-US"/>
    </w:rPr>
  </w:style>
  <w:style w:type="character" w:customStyle="1" w:styleId="ListLabel98">
    <w:name w:val="ListLabel 98"/>
    <w:qFormat/>
    <w:rPr>
      <w:rFonts w:asciiTheme="majorHAnsi" w:hAnsiTheme="majorHAnsi" w:cs="Tahoma"/>
      <w:b/>
      <w:color w:val="FF0000"/>
      <w:sz w:val="28"/>
    </w:rPr>
  </w:style>
  <w:style w:type="paragraph" w:customStyle="1" w:styleId="ad">
    <w:name w:val="Заголовок"/>
    <w:basedOn w:val="a"/>
    <w:next w:val="ae"/>
    <w:qFormat/>
    <w:rsid w:val="002A0E94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e">
    <w:name w:val="Body Text"/>
    <w:basedOn w:val="a"/>
    <w:rsid w:val="002A0E94"/>
    <w:pPr>
      <w:jc w:val="both"/>
    </w:pPr>
    <w:rPr>
      <w:sz w:val="24"/>
    </w:rPr>
  </w:style>
  <w:style w:type="paragraph" w:styleId="af">
    <w:name w:val="List"/>
    <w:basedOn w:val="ae"/>
    <w:rsid w:val="002A0E94"/>
    <w:rPr>
      <w:rFonts w:cs="Arial"/>
    </w:rPr>
  </w:style>
  <w:style w:type="paragraph" w:customStyle="1" w:styleId="13">
    <w:name w:val="Название объекта1"/>
    <w:basedOn w:val="a"/>
    <w:qFormat/>
    <w:rsid w:val="002A0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2A0E94"/>
    <w:pPr>
      <w:suppressLineNumbers/>
    </w:pPr>
    <w:rPr>
      <w:rFonts w:cs="Arial"/>
    </w:rPr>
  </w:style>
  <w:style w:type="paragraph" w:styleId="af1">
    <w:name w:val="caption"/>
    <w:basedOn w:val="a"/>
    <w:qFormat/>
    <w:rsid w:val="002A0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A0E94"/>
    <w:pPr>
      <w:suppressLineNumbers/>
    </w:pPr>
    <w:rPr>
      <w:rFonts w:cs="Arial"/>
    </w:rPr>
  </w:style>
  <w:style w:type="paragraph" w:customStyle="1" w:styleId="15">
    <w:name w:val="Верхний колонтитул1"/>
    <w:basedOn w:val="a"/>
    <w:rsid w:val="002A0E94"/>
    <w:pPr>
      <w:tabs>
        <w:tab w:val="center" w:pos="4153"/>
        <w:tab w:val="right" w:pos="8306"/>
      </w:tabs>
    </w:pPr>
  </w:style>
  <w:style w:type="paragraph" w:customStyle="1" w:styleId="16">
    <w:name w:val="Название объекта1"/>
    <w:basedOn w:val="a"/>
    <w:next w:val="a"/>
    <w:qFormat/>
    <w:rsid w:val="002A0E94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customStyle="1" w:styleId="17">
    <w:name w:val="Нижний колонтитул1"/>
    <w:basedOn w:val="a"/>
    <w:rsid w:val="002A0E94"/>
    <w:pPr>
      <w:tabs>
        <w:tab w:val="center" w:pos="4153"/>
        <w:tab w:val="right" w:pos="8306"/>
      </w:tabs>
    </w:pPr>
  </w:style>
  <w:style w:type="paragraph" w:styleId="af2">
    <w:name w:val="Balloon Text"/>
    <w:basedOn w:val="a"/>
    <w:qFormat/>
    <w:rsid w:val="002A0E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A0E94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10">
    <w:name w:val="Основной текст 21"/>
    <w:basedOn w:val="a"/>
    <w:qFormat/>
    <w:rsid w:val="002A0E94"/>
    <w:pPr>
      <w:spacing w:after="120" w:line="480" w:lineRule="auto"/>
    </w:pPr>
  </w:style>
  <w:style w:type="paragraph" w:customStyle="1" w:styleId="18">
    <w:name w:val="Текст сноски1"/>
    <w:basedOn w:val="a"/>
    <w:rsid w:val="002A0E94"/>
    <w:rPr>
      <w:rFonts w:ascii="Calibri" w:eastAsia="Calibri" w:hAnsi="Calibri" w:cs="Calibri"/>
    </w:rPr>
  </w:style>
  <w:style w:type="paragraph" w:customStyle="1" w:styleId="19">
    <w:name w:val="Текст примечания1"/>
    <w:basedOn w:val="a"/>
    <w:qFormat/>
    <w:rsid w:val="002A0E94"/>
  </w:style>
  <w:style w:type="paragraph" w:styleId="af3">
    <w:name w:val="annotation subject"/>
    <w:basedOn w:val="19"/>
    <w:next w:val="19"/>
    <w:qFormat/>
    <w:rsid w:val="002A0E94"/>
    <w:rPr>
      <w:b/>
      <w:bCs/>
    </w:rPr>
  </w:style>
  <w:style w:type="paragraph" w:styleId="af4">
    <w:name w:val="List Paragraph"/>
    <w:basedOn w:val="a"/>
    <w:qFormat/>
    <w:rsid w:val="002A0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(Web)"/>
    <w:basedOn w:val="a"/>
    <w:qFormat/>
    <w:rsid w:val="002A0E94"/>
    <w:pPr>
      <w:spacing w:after="300"/>
    </w:pPr>
    <w:rPr>
      <w:sz w:val="23"/>
      <w:szCs w:val="23"/>
    </w:rPr>
  </w:style>
  <w:style w:type="paragraph" w:customStyle="1" w:styleId="af6">
    <w:name w:val="Содержимое таблицы"/>
    <w:basedOn w:val="a"/>
    <w:qFormat/>
    <w:rsid w:val="002A0E94"/>
    <w:pPr>
      <w:suppressLineNumbers/>
    </w:pPr>
  </w:style>
  <w:style w:type="paragraph" w:customStyle="1" w:styleId="af7">
    <w:name w:val="Заголовок таблицы"/>
    <w:basedOn w:val="af6"/>
    <w:qFormat/>
    <w:rsid w:val="002A0E94"/>
    <w:pPr>
      <w:jc w:val="center"/>
    </w:pPr>
    <w:rPr>
      <w:b/>
      <w:bCs/>
    </w:rPr>
  </w:style>
  <w:style w:type="numbering" w:customStyle="1" w:styleId="WW8Num1">
    <w:name w:val="WW8Num1"/>
    <w:qFormat/>
    <w:rsid w:val="002A0E94"/>
  </w:style>
  <w:style w:type="numbering" w:customStyle="1" w:styleId="WW8Num2">
    <w:name w:val="WW8Num2"/>
    <w:qFormat/>
    <w:rsid w:val="002A0E94"/>
  </w:style>
  <w:style w:type="numbering" w:customStyle="1" w:styleId="WW8Num3">
    <w:name w:val="WW8Num3"/>
    <w:qFormat/>
    <w:rsid w:val="002A0E94"/>
  </w:style>
  <w:style w:type="numbering" w:customStyle="1" w:styleId="WW8Num4">
    <w:name w:val="WW8Num4"/>
    <w:qFormat/>
    <w:rsid w:val="002A0E94"/>
  </w:style>
  <w:style w:type="numbering" w:customStyle="1" w:styleId="WW8Num5">
    <w:name w:val="WW8Num5"/>
    <w:qFormat/>
    <w:rsid w:val="002A0E94"/>
  </w:style>
  <w:style w:type="numbering" w:customStyle="1" w:styleId="WW8Num6">
    <w:name w:val="WW8Num6"/>
    <w:qFormat/>
    <w:rsid w:val="002A0E94"/>
  </w:style>
  <w:style w:type="numbering" w:customStyle="1" w:styleId="WW8Num7">
    <w:name w:val="WW8Num7"/>
    <w:qFormat/>
    <w:rsid w:val="002A0E94"/>
  </w:style>
  <w:style w:type="numbering" w:customStyle="1" w:styleId="WW8Num8">
    <w:name w:val="WW8Num8"/>
    <w:qFormat/>
    <w:rsid w:val="002A0E94"/>
  </w:style>
  <w:style w:type="numbering" w:customStyle="1" w:styleId="WW8Num9">
    <w:name w:val="WW8Num9"/>
    <w:qFormat/>
    <w:rsid w:val="002A0E94"/>
  </w:style>
  <w:style w:type="numbering" w:customStyle="1" w:styleId="WW8Num10">
    <w:name w:val="WW8Num10"/>
    <w:qFormat/>
    <w:rsid w:val="002A0E94"/>
  </w:style>
  <w:style w:type="numbering" w:customStyle="1" w:styleId="WW8Num11">
    <w:name w:val="WW8Num11"/>
    <w:qFormat/>
    <w:rsid w:val="002A0E94"/>
  </w:style>
  <w:style w:type="numbering" w:customStyle="1" w:styleId="WW8Num12">
    <w:name w:val="WW8Num12"/>
    <w:qFormat/>
    <w:rsid w:val="002A0E94"/>
  </w:style>
  <w:style w:type="numbering" w:customStyle="1" w:styleId="WW8Num13">
    <w:name w:val="WW8Num13"/>
    <w:qFormat/>
    <w:rsid w:val="002A0E94"/>
  </w:style>
  <w:style w:type="numbering" w:customStyle="1" w:styleId="WW8Num14">
    <w:name w:val="WW8Num14"/>
    <w:qFormat/>
    <w:rsid w:val="002A0E94"/>
  </w:style>
  <w:style w:type="numbering" w:customStyle="1" w:styleId="WW8Num15">
    <w:name w:val="WW8Num15"/>
    <w:qFormat/>
    <w:rsid w:val="002A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4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A0E94"/>
    <w:pPr>
      <w:keepNext/>
      <w:numPr>
        <w:numId w:val="1"/>
      </w:numPr>
      <w:jc w:val="center"/>
      <w:outlineLvl w:val="0"/>
    </w:pPr>
    <w:rPr>
      <w:sz w:val="32"/>
    </w:rPr>
  </w:style>
  <w:style w:type="paragraph" w:customStyle="1" w:styleId="21">
    <w:name w:val="Заголовок 21"/>
    <w:basedOn w:val="a"/>
    <w:next w:val="a"/>
    <w:qFormat/>
    <w:rsid w:val="002A0E94"/>
    <w:pPr>
      <w:keepNext/>
      <w:numPr>
        <w:ilvl w:val="1"/>
        <w:numId w:val="1"/>
      </w:numPr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2A0E94"/>
    <w:pPr>
      <w:keepNext/>
      <w:widowControl w:val="0"/>
      <w:numPr>
        <w:ilvl w:val="2"/>
        <w:numId w:val="1"/>
      </w:numPr>
      <w:snapToGrid w:val="0"/>
      <w:spacing w:line="400" w:lineRule="atLeast"/>
      <w:outlineLvl w:val="2"/>
    </w:pPr>
    <w:rPr>
      <w:rFonts w:ascii="Arial" w:hAnsi="Arial" w:cs="Arial"/>
      <w:sz w:val="36"/>
    </w:rPr>
  </w:style>
  <w:style w:type="character" w:customStyle="1" w:styleId="WW8Num1z0">
    <w:name w:val="WW8Num1z0"/>
    <w:qFormat/>
    <w:rsid w:val="002A0E94"/>
  </w:style>
  <w:style w:type="character" w:customStyle="1" w:styleId="WW8Num1z1">
    <w:name w:val="WW8Num1z1"/>
    <w:qFormat/>
    <w:rsid w:val="002A0E94"/>
  </w:style>
  <w:style w:type="character" w:customStyle="1" w:styleId="WW8Num1z2">
    <w:name w:val="WW8Num1z2"/>
    <w:qFormat/>
    <w:rsid w:val="002A0E94"/>
  </w:style>
  <w:style w:type="character" w:customStyle="1" w:styleId="WW8Num1z3">
    <w:name w:val="WW8Num1z3"/>
    <w:qFormat/>
    <w:rsid w:val="002A0E94"/>
  </w:style>
  <w:style w:type="character" w:customStyle="1" w:styleId="WW8Num1z4">
    <w:name w:val="WW8Num1z4"/>
    <w:qFormat/>
    <w:rsid w:val="002A0E94"/>
  </w:style>
  <w:style w:type="character" w:customStyle="1" w:styleId="WW8Num1z5">
    <w:name w:val="WW8Num1z5"/>
    <w:qFormat/>
    <w:rsid w:val="002A0E94"/>
  </w:style>
  <w:style w:type="character" w:customStyle="1" w:styleId="WW8Num1z6">
    <w:name w:val="WW8Num1z6"/>
    <w:qFormat/>
    <w:rsid w:val="002A0E94"/>
  </w:style>
  <w:style w:type="character" w:customStyle="1" w:styleId="WW8Num1z7">
    <w:name w:val="WW8Num1z7"/>
    <w:qFormat/>
    <w:rsid w:val="002A0E94"/>
  </w:style>
  <w:style w:type="character" w:customStyle="1" w:styleId="WW8Num1z8">
    <w:name w:val="WW8Num1z8"/>
    <w:qFormat/>
    <w:rsid w:val="002A0E94"/>
  </w:style>
  <w:style w:type="character" w:customStyle="1" w:styleId="WW8Num2z0">
    <w:name w:val="WW8Num2z0"/>
    <w:qFormat/>
    <w:rsid w:val="002A0E94"/>
    <w:rPr>
      <w:rFonts w:ascii="Symbol" w:hAnsi="Symbol" w:cs="Symbol"/>
      <w:sz w:val="28"/>
      <w:szCs w:val="28"/>
    </w:rPr>
  </w:style>
  <w:style w:type="character" w:customStyle="1" w:styleId="WW8Num3z0">
    <w:name w:val="WW8Num3z0"/>
    <w:qFormat/>
    <w:rsid w:val="002A0E94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2A0E94"/>
  </w:style>
  <w:style w:type="character" w:customStyle="1" w:styleId="WW8Num5z0">
    <w:name w:val="WW8Num5z0"/>
    <w:qFormat/>
    <w:rsid w:val="002A0E94"/>
    <w:rPr>
      <w:rFonts w:ascii="Symbol" w:hAnsi="Symbol" w:cs="Symbol"/>
    </w:rPr>
  </w:style>
  <w:style w:type="character" w:customStyle="1" w:styleId="WW8Num6z0">
    <w:name w:val="WW8Num6z0"/>
    <w:qFormat/>
    <w:rsid w:val="002A0E94"/>
    <w:rPr>
      <w:rFonts w:ascii="Times New Roman" w:eastAsia="Calibri" w:hAnsi="Times New Roman" w:cs="Times New Roman"/>
    </w:rPr>
  </w:style>
  <w:style w:type="character" w:customStyle="1" w:styleId="WW8Num6z1">
    <w:name w:val="WW8Num6z1"/>
    <w:qFormat/>
    <w:rsid w:val="002A0E94"/>
  </w:style>
  <w:style w:type="character" w:customStyle="1" w:styleId="WW8Num7z0">
    <w:name w:val="WW8Num7z0"/>
    <w:qFormat/>
    <w:rsid w:val="002A0E94"/>
    <w:rPr>
      <w:rFonts w:eastAsia="Calibri"/>
      <w:sz w:val="28"/>
      <w:szCs w:val="28"/>
    </w:rPr>
  </w:style>
  <w:style w:type="character" w:customStyle="1" w:styleId="WW8Num8z0">
    <w:name w:val="WW8Num8z0"/>
    <w:qFormat/>
    <w:rsid w:val="002A0E94"/>
    <w:rPr>
      <w:rFonts w:eastAsia="Calibri"/>
      <w:b/>
      <w:sz w:val="28"/>
      <w:szCs w:val="28"/>
    </w:rPr>
  </w:style>
  <w:style w:type="character" w:customStyle="1" w:styleId="WW8Num9z0">
    <w:name w:val="WW8Num9z0"/>
    <w:qFormat/>
    <w:rsid w:val="002A0E94"/>
    <w:rPr>
      <w:rFonts w:eastAsia="Calibri"/>
      <w:bCs/>
      <w:sz w:val="28"/>
      <w:szCs w:val="28"/>
    </w:rPr>
  </w:style>
  <w:style w:type="character" w:customStyle="1" w:styleId="WW8Num10z0">
    <w:name w:val="WW8Num10z0"/>
    <w:qFormat/>
    <w:rsid w:val="002A0E94"/>
    <w:rPr>
      <w:sz w:val="28"/>
      <w:szCs w:val="28"/>
    </w:rPr>
  </w:style>
  <w:style w:type="character" w:customStyle="1" w:styleId="WW8Num11z0">
    <w:name w:val="WW8Num11z0"/>
    <w:qFormat/>
    <w:rsid w:val="002A0E94"/>
    <w:rPr>
      <w:rFonts w:ascii="Symbol" w:hAnsi="Symbol" w:cs="Symbol"/>
      <w:sz w:val="28"/>
      <w:szCs w:val="28"/>
    </w:rPr>
  </w:style>
  <w:style w:type="character" w:customStyle="1" w:styleId="WW8Num12z0">
    <w:name w:val="WW8Num12z0"/>
    <w:qFormat/>
    <w:rsid w:val="002A0E94"/>
    <w:rPr>
      <w:rFonts w:eastAsia="Calibri"/>
      <w:b/>
      <w:sz w:val="28"/>
      <w:szCs w:val="28"/>
    </w:rPr>
  </w:style>
  <w:style w:type="character" w:customStyle="1" w:styleId="WW8Num12z1">
    <w:name w:val="WW8Num12z1"/>
    <w:qFormat/>
    <w:rsid w:val="002A0E94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WW8Num13z0">
    <w:name w:val="WW8Num13z0"/>
    <w:qFormat/>
    <w:rsid w:val="002A0E94"/>
    <w:rPr>
      <w:rFonts w:ascii="Symbol" w:hAnsi="Symbol" w:cs="Symbol"/>
      <w:sz w:val="28"/>
      <w:szCs w:val="28"/>
    </w:rPr>
  </w:style>
  <w:style w:type="character" w:customStyle="1" w:styleId="WW8Num14z0">
    <w:name w:val="WW8Num14z0"/>
    <w:qFormat/>
    <w:rsid w:val="002A0E94"/>
    <w:rPr>
      <w:rFonts w:eastAsia="Calibri"/>
      <w:sz w:val="28"/>
      <w:szCs w:val="28"/>
    </w:rPr>
  </w:style>
  <w:style w:type="character" w:customStyle="1" w:styleId="WW8Num15z0">
    <w:name w:val="WW8Num15z0"/>
    <w:qFormat/>
    <w:rsid w:val="002A0E94"/>
    <w:rPr>
      <w:rFonts w:eastAsia="Calibri"/>
      <w:sz w:val="28"/>
      <w:szCs w:val="28"/>
    </w:rPr>
  </w:style>
  <w:style w:type="character" w:customStyle="1" w:styleId="WW8Num2z1">
    <w:name w:val="WW8Num2z1"/>
    <w:qFormat/>
    <w:rsid w:val="002A0E94"/>
    <w:rPr>
      <w:rFonts w:ascii="Times New Roman" w:eastAsia="Calibri" w:hAnsi="Times New Roman" w:cs="Times New Roman"/>
    </w:rPr>
  </w:style>
  <w:style w:type="character" w:customStyle="1" w:styleId="WW8Num2z2">
    <w:name w:val="WW8Num2z2"/>
    <w:qFormat/>
    <w:rsid w:val="002A0E94"/>
    <w:rPr>
      <w:rFonts w:ascii="Wingdings" w:hAnsi="Wingdings" w:cs="Wingdings"/>
    </w:rPr>
  </w:style>
  <w:style w:type="character" w:customStyle="1" w:styleId="WW8Num2z4">
    <w:name w:val="WW8Num2z4"/>
    <w:qFormat/>
    <w:rsid w:val="002A0E94"/>
    <w:rPr>
      <w:rFonts w:ascii="Courier New" w:hAnsi="Courier New" w:cs="Courier New"/>
    </w:rPr>
  </w:style>
  <w:style w:type="character" w:customStyle="1" w:styleId="WW8Num3z1">
    <w:name w:val="WW8Num3z1"/>
    <w:qFormat/>
    <w:rsid w:val="002A0E94"/>
  </w:style>
  <w:style w:type="character" w:customStyle="1" w:styleId="WW8Num3z2">
    <w:name w:val="WW8Num3z2"/>
    <w:qFormat/>
    <w:rsid w:val="002A0E94"/>
  </w:style>
  <w:style w:type="character" w:customStyle="1" w:styleId="WW8Num3z3">
    <w:name w:val="WW8Num3z3"/>
    <w:qFormat/>
    <w:rsid w:val="002A0E94"/>
  </w:style>
  <w:style w:type="character" w:customStyle="1" w:styleId="WW8Num3z4">
    <w:name w:val="WW8Num3z4"/>
    <w:qFormat/>
    <w:rsid w:val="002A0E94"/>
  </w:style>
  <w:style w:type="character" w:customStyle="1" w:styleId="WW8Num3z5">
    <w:name w:val="WW8Num3z5"/>
    <w:qFormat/>
    <w:rsid w:val="002A0E94"/>
  </w:style>
  <w:style w:type="character" w:customStyle="1" w:styleId="WW8Num3z6">
    <w:name w:val="WW8Num3z6"/>
    <w:qFormat/>
    <w:rsid w:val="002A0E94"/>
  </w:style>
  <w:style w:type="character" w:customStyle="1" w:styleId="WW8Num3z7">
    <w:name w:val="WW8Num3z7"/>
    <w:qFormat/>
    <w:rsid w:val="002A0E94"/>
  </w:style>
  <w:style w:type="character" w:customStyle="1" w:styleId="WW8Num3z8">
    <w:name w:val="WW8Num3z8"/>
    <w:qFormat/>
    <w:rsid w:val="002A0E94"/>
  </w:style>
  <w:style w:type="character" w:customStyle="1" w:styleId="WW8Num4z1">
    <w:name w:val="WW8Num4z1"/>
    <w:qFormat/>
    <w:rsid w:val="002A0E94"/>
    <w:rPr>
      <w:rFonts w:ascii="Courier New" w:hAnsi="Courier New" w:cs="Courier New"/>
    </w:rPr>
  </w:style>
  <w:style w:type="character" w:customStyle="1" w:styleId="WW8Num4z2">
    <w:name w:val="WW8Num4z2"/>
    <w:qFormat/>
    <w:rsid w:val="002A0E94"/>
    <w:rPr>
      <w:rFonts w:ascii="Wingdings" w:hAnsi="Wingdings" w:cs="Wingdings"/>
    </w:rPr>
  </w:style>
  <w:style w:type="character" w:customStyle="1" w:styleId="WW8Num5z1">
    <w:name w:val="WW8Num5z1"/>
    <w:qFormat/>
    <w:rsid w:val="002A0E94"/>
  </w:style>
  <w:style w:type="character" w:customStyle="1" w:styleId="WW8Num6z2">
    <w:name w:val="WW8Num6z2"/>
    <w:qFormat/>
    <w:rsid w:val="002A0E94"/>
  </w:style>
  <w:style w:type="character" w:customStyle="1" w:styleId="WW8Num6z3">
    <w:name w:val="WW8Num6z3"/>
    <w:qFormat/>
    <w:rsid w:val="002A0E94"/>
  </w:style>
  <w:style w:type="character" w:customStyle="1" w:styleId="WW8Num6z4">
    <w:name w:val="WW8Num6z4"/>
    <w:qFormat/>
    <w:rsid w:val="002A0E94"/>
  </w:style>
  <w:style w:type="character" w:customStyle="1" w:styleId="WW8Num6z5">
    <w:name w:val="WW8Num6z5"/>
    <w:qFormat/>
    <w:rsid w:val="002A0E94"/>
  </w:style>
  <w:style w:type="character" w:customStyle="1" w:styleId="WW8Num6z6">
    <w:name w:val="WW8Num6z6"/>
    <w:qFormat/>
    <w:rsid w:val="002A0E94"/>
  </w:style>
  <w:style w:type="character" w:customStyle="1" w:styleId="WW8Num6z7">
    <w:name w:val="WW8Num6z7"/>
    <w:qFormat/>
    <w:rsid w:val="002A0E94"/>
  </w:style>
  <w:style w:type="character" w:customStyle="1" w:styleId="WW8Num6z8">
    <w:name w:val="WW8Num6z8"/>
    <w:qFormat/>
    <w:rsid w:val="002A0E94"/>
  </w:style>
  <w:style w:type="character" w:customStyle="1" w:styleId="WW8Num8z1">
    <w:name w:val="WW8Num8z1"/>
    <w:qFormat/>
    <w:rsid w:val="002A0E94"/>
  </w:style>
  <w:style w:type="character" w:customStyle="1" w:styleId="WW8Num8z2">
    <w:name w:val="WW8Num8z2"/>
    <w:qFormat/>
    <w:rsid w:val="002A0E94"/>
  </w:style>
  <w:style w:type="character" w:customStyle="1" w:styleId="WW8Num8z3">
    <w:name w:val="WW8Num8z3"/>
    <w:qFormat/>
    <w:rsid w:val="002A0E94"/>
  </w:style>
  <w:style w:type="character" w:customStyle="1" w:styleId="WW8Num8z4">
    <w:name w:val="WW8Num8z4"/>
    <w:qFormat/>
    <w:rsid w:val="002A0E94"/>
  </w:style>
  <w:style w:type="character" w:customStyle="1" w:styleId="WW8Num8z5">
    <w:name w:val="WW8Num8z5"/>
    <w:qFormat/>
    <w:rsid w:val="002A0E94"/>
  </w:style>
  <w:style w:type="character" w:customStyle="1" w:styleId="WW8Num8z6">
    <w:name w:val="WW8Num8z6"/>
    <w:qFormat/>
    <w:rsid w:val="002A0E94"/>
  </w:style>
  <w:style w:type="character" w:customStyle="1" w:styleId="WW8Num8z7">
    <w:name w:val="WW8Num8z7"/>
    <w:qFormat/>
    <w:rsid w:val="002A0E94"/>
  </w:style>
  <w:style w:type="character" w:customStyle="1" w:styleId="WW8Num8z8">
    <w:name w:val="WW8Num8z8"/>
    <w:qFormat/>
    <w:rsid w:val="002A0E94"/>
  </w:style>
  <w:style w:type="character" w:customStyle="1" w:styleId="WW8Num9z1">
    <w:name w:val="WW8Num9z1"/>
    <w:qFormat/>
    <w:rsid w:val="002A0E94"/>
  </w:style>
  <w:style w:type="character" w:customStyle="1" w:styleId="WW8Num9z2">
    <w:name w:val="WW8Num9z2"/>
    <w:qFormat/>
    <w:rsid w:val="002A0E94"/>
  </w:style>
  <w:style w:type="character" w:customStyle="1" w:styleId="WW8Num9z3">
    <w:name w:val="WW8Num9z3"/>
    <w:qFormat/>
    <w:rsid w:val="002A0E94"/>
  </w:style>
  <w:style w:type="character" w:customStyle="1" w:styleId="WW8Num9z4">
    <w:name w:val="WW8Num9z4"/>
    <w:qFormat/>
    <w:rsid w:val="002A0E94"/>
  </w:style>
  <w:style w:type="character" w:customStyle="1" w:styleId="WW8Num9z5">
    <w:name w:val="WW8Num9z5"/>
    <w:qFormat/>
    <w:rsid w:val="002A0E94"/>
  </w:style>
  <w:style w:type="character" w:customStyle="1" w:styleId="WW8Num9z6">
    <w:name w:val="WW8Num9z6"/>
    <w:qFormat/>
    <w:rsid w:val="002A0E94"/>
  </w:style>
  <w:style w:type="character" w:customStyle="1" w:styleId="WW8Num9z7">
    <w:name w:val="WW8Num9z7"/>
    <w:qFormat/>
    <w:rsid w:val="002A0E94"/>
  </w:style>
  <w:style w:type="character" w:customStyle="1" w:styleId="WW8Num9z8">
    <w:name w:val="WW8Num9z8"/>
    <w:qFormat/>
    <w:rsid w:val="002A0E94"/>
  </w:style>
  <w:style w:type="character" w:customStyle="1" w:styleId="WW8Num10z1">
    <w:name w:val="WW8Num10z1"/>
    <w:qFormat/>
    <w:rsid w:val="002A0E94"/>
    <w:rPr>
      <w:rFonts w:ascii="Courier New" w:hAnsi="Courier New" w:cs="Courier New"/>
    </w:rPr>
  </w:style>
  <w:style w:type="character" w:customStyle="1" w:styleId="WW8Num10z2">
    <w:name w:val="WW8Num10z2"/>
    <w:qFormat/>
    <w:rsid w:val="002A0E94"/>
    <w:rPr>
      <w:rFonts w:ascii="Wingdings" w:hAnsi="Wingdings" w:cs="Wingdings"/>
    </w:rPr>
  </w:style>
  <w:style w:type="character" w:customStyle="1" w:styleId="WW8Num11z1">
    <w:name w:val="WW8Num11z1"/>
    <w:qFormat/>
    <w:rsid w:val="002A0E94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WW8Num12z2">
    <w:name w:val="WW8Num12z2"/>
    <w:qFormat/>
    <w:rsid w:val="002A0E94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2A0E94"/>
  </w:style>
  <w:style w:type="character" w:customStyle="1" w:styleId="a3">
    <w:name w:val="Основной текст Знак"/>
    <w:qFormat/>
    <w:rsid w:val="002A0E94"/>
    <w:rPr>
      <w:sz w:val="24"/>
    </w:rPr>
  </w:style>
  <w:style w:type="character" w:customStyle="1" w:styleId="2">
    <w:name w:val="Основной текст 2 Знак"/>
    <w:basedOn w:val="1"/>
    <w:qFormat/>
    <w:rsid w:val="002A0E94"/>
  </w:style>
  <w:style w:type="character" w:customStyle="1" w:styleId="a4">
    <w:name w:val="Текст сноски Знак"/>
    <w:qFormat/>
    <w:rsid w:val="002A0E94"/>
    <w:rPr>
      <w:rFonts w:ascii="Calibri" w:eastAsia="Calibri" w:hAnsi="Calibri" w:cs="Calibri"/>
    </w:rPr>
  </w:style>
  <w:style w:type="character" w:customStyle="1" w:styleId="a5">
    <w:name w:val="Символ сноски"/>
    <w:qFormat/>
    <w:rsid w:val="002A0E94"/>
    <w:rPr>
      <w:vertAlign w:val="superscript"/>
    </w:rPr>
  </w:style>
  <w:style w:type="character" w:customStyle="1" w:styleId="10">
    <w:name w:val="Знак примечания1"/>
    <w:qFormat/>
    <w:rsid w:val="002A0E94"/>
    <w:rPr>
      <w:sz w:val="16"/>
      <w:szCs w:val="16"/>
    </w:rPr>
  </w:style>
  <w:style w:type="character" w:customStyle="1" w:styleId="a6">
    <w:name w:val="Текст примечания Знак"/>
    <w:basedOn w:val="1"/>
    <w:qFormat/>
    <w:rsid w:val="002A0E94"/>
  </w:style>
  <w:style w:type="character" w:customStyle="1" w:styleId="a7">
    <w:name w:val="Тема примечания Знак"/>
    <w:qFormat/>
    <w:rsid w:val="002A0E94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9809C3"/>
    <w:rPr>
      <w:color w:val="0000FF" w:themeColor="hyperlink"/>
      <w:u w:val="single"/>
    </w:rPr>
  </w:style>
  <w:style w:type="character" w:customStyle="1" w:styleId="a8">
    <w:name w:val="Текст выноски Знак"/>
    <w:qFormat/>
    <w:rsid w:val="002A0E9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qFormat/>
    <w:rsid w:val="002A0E94"/>
  </w:style>
  <w:style w:type="character" w:customStyle="1" w:styleId="aa">
    <w:name w:val="Нижний колонтитул Знак"/>
    <w:qFormat/>
    <w:rsid w:val="002A0E94"/>
  </w:style>
  <w:style w:type="character" w:customStyle="1" w:styleId="ab">
    <w:name w:val="Выделение жирным"/>
    <w:qFormat/>
    <w:rsid w:val="002A0E94"/>
    <w:rPr>
      <w:b/>
      <w:bCs/>
    </w:rPr>
  </w:style>
  <w:style w:type="character" w:styleId="ac">
    <w:name w:val="Emphasis"/>
    <w:qFormat/>
    <w:rsid w:val="002A0E94"/>
    <w:rPr>
      <w:i/>
      <w:iCs/>
    </w:rPr>
  </w:style>
  <w:style w:type="character" w:customStyle="1" w:styleId="apple-converted-space">
    <w:name w:val="apple-converted-space"/>
    <w:qFormat/>
    <w:rsid w:val="002A0E94"/>
  </w:style>
  <w:style w:type="character" w:customStyle="1" w:styleId="12">
    <w:name w:val="Неразрешенное упоминание1"/>
    <w:qFormat/>
    <w:rsid w:val="002A0E94"/>
    <w:rPr>
      <w:color w:val="605E5C"/>
      <w:shd w:val="clear" w:color="auto" w:fill="E1DFDD"/>
    </w:rPr>
  </w:style>
  <w:style w:type="character" w:customStyle="1" w:styleId="UnresolvedMention">
    <w:name w:val="Unresolved Mention"/>
    <w:qFormat/>
    <w:rsid w:val="002A0E94"/>
    <w:rPr>
      <w:color w:val="605E5C"/>
      <w:shd w:val="clear" w:color="auto" w:fill="E1DFDD"/>
    </w:rPr>
  </w:style>
  <w:style w:type="character" w:customStyle="1" w:styleId="ListLabel1">
    <w:name w:val="ListLabel 1"/>
    <w:qFormat/>
    <w:rsid w:val="002A0E94"/>
    <w:rPr>
      <w:rFonts w:cs="Symbol"/>
      <w:sz w:val="28"/>
      <w:szCs w:val="28"/>
    </w:rPr>
  </w:style>
  <w:style w:type="character" w:customStyle="1" w:styleId="ListLabel2">
    <w:name w:val="ListLabel 2"/>
    <w:qFormat/>
    <w:rsid w:val="002A0E94"/>
    <w:rPr>
      <w:rFonts w:cs="Symbol"/>
      <w:sz w:val="28"/>
      <w:szCs w:val="28"/>
    </w:rPr>
  </w:style>
  <w:style w:type="character" w:customStyle="1" w:styleId="ListLabel3">
    <w:name w:val="ListLabel 3"/>
    <w:qFormat/>
    <w:rsid w:val="002A0E94"/>
    <w:rPr>
      <w:rFonts w:ascii="Times New Roman" w:hAnsi="Times New Roman" w:cs="Symbol"/>
      <w:sz w:val="28"/>
    </w:rPr>
  </w:style>
  <w:style w:type="character" w:customStyle="1" w:styleId="ListLabel4">
    <w:name w:val="ListLabel 4"/>
    <w:qFormat/>
    <w:rsid w:val="002A0E94"/>
    <w:rPr>
      <w:rFonts w:eastAsia="Calibri" w:cs="Times New Roman"/>
    </w:rPr>
  </w:style>
  <w:style w:type="character" w:customStyle="1" w:styleId="ListLabel5">
    <w:name w:val="ListLabel 5"/>
    <w:qFormat/>
    <w:rsid w:val="002A0E94"/>
    <w:rPr>
      <w:rFonts w:eastAsia="Calibri"/>
      <w:sz w:val="28"/>
      <w:szCs w:val="28"/>
    </w:rPr>
  </w:style>
  <w:style w:type="character" w:customStyle="1" w:styleId="ListLabel6">
    <w:name w:val="ListLabel 6"/>
    <w:qFormat/>
    <w:rsid w:val="002A0E94"/>
    <w:rPr>
      <w:rFonts w:eastAsia="Calibri"/>
      <w:b/>
      <w:sz w:val="28"/>
      <w:szCs w:val="28"/>
    </w:rPr>
  </w:style>
  <w:style w:type="character" w:customStyle="1" w:styleId="ListLabel7">
    <w:name w:val="ListLabel 7"/>
    <w:qFormat/>
    <w:rsid w:val="002A0E94"/>
    <w:rPr>
      <w:rFonts w:eastAsia="Calibri"/>
      <w:b/>
      <w:sz w:val="28"/>
      <w:szCs w:val="28"/>
    </w:rPr>
  </w:style>
  <w:style w:type="character" w:customStyle="1" w:styleId="ListLabel8">
    <w:name w:val="ListLabel 8"/>
    <w:qFormat/>
    <w:rsid w:val="002A0E94"/>
    <w:rPr>
      <w:rFonts w:eastAsia="Calibri"/>
      <w:b/>
      <w:sz w:val="28"/>
      <w:szCs w:val="28"/>
    </w:rPr>
  </w:style>
  <w:style w:type="character" w:customStyle="1" w:styleId="ListLabel9">
    <w:name w:val="ListLabel 9"/>
    <w:qFormat/>
    <w:rsid w:val="002A0E94"/>
    <w:rPr>
      <w:rFonts w:eastAsia="Calibri"/>
      <w:b/>
      <w:sz w:val="28"/>
      <w:szCs w:val="28"/>
    </w:rPr>
  </w:style>
  <w:style w:type="character" w:customStyle="1" w:styleId="ListLabel10">
    <w:name w:val="ListLabel 10"/>
    <w:qFormat/>
    <w:rsid w:val="002A0E94"/>
    <w:rPr>
      <w:rFonts w:eastAsia="Calibri"/>
      <w:b/>
      <w:sz w:val="28"/>
      <w:szCs w:val="28"/>
    </w:rPr>
  </w:style>
  <w:style w:type="character" w:customStyle="1" w:styleId="ListLabel11">
    <w:name w:val="ListLabel 11"/>
    <w:qFormat/>
    <w:rsid w:val="002A0E94"/>
    <w:rPr>
      <w:rFonts w:eastAsia="Calibri"/>
      <w:b/>
      <w:sz w:val="28"/>
      <w:szCs w:val="28"/>
    </w:rPr>
  </w:style>
  <w:style w:type="character" w:customStyle="1" w:styleId="ListLabel12">
    <w:name w:val="ListLabel 12"/>
    <w:qFormat/>
    <w:rsid w:val="002A0E94"/>
    <w:rPr>
      <w:rFonts w:eastAsia="Calibri"/>
      <w:b/>
      <w:sz w:val="28"/>
      <w:szCs w:val="28"/>
    </w:rPr>
  </w:style>
  <w:style w:type="character" w:customStyle="1" w:styleId="ListLabel13">
    <w:name w:val="ListLabel 13"/>
    <w:qFormat/>
    <w:rsid w:val="002A0E94"/>
    <w:rPr>
      <w:rFonts w:eastAsia="Calibri"/>
      <w:b/>
      <w:sz w:val="28"/>
      <w:szCs w:val="28"/>
    </w:rPr>
  </w:style>
  <w:style w:type="character" w:customStyle="1" w:styleId="ListLabel14">
    <w:name w:val="ListLabel 14"/>
    <w:qFormat/>
    <w:rsid w:val="002A0E94"/>
    <w:rPr>
      <w:rFonts w:eastAsia="Calibri"/>
      <w:b/>
      <w:sz w:val="28"/>
      <w:szCs w:val="28"/>
    </w:rPr>
  </w:style>
  <w:style w:type="character" w:customStyle="1" w:styleId="ListLabel15">
    <w:name w:val="ListLabel 15"/>
    <w:qFormat/>
    <w:rsid w:val="002A0E94"/>
    <w:rPr>
      <w:rFonts w:eastAsia="Calibri"/>
      <w:b/>
      <w:bCs/>
      <w:sz w:val="28"/>
      <w:szCs w:val="28"/>
    </w:rPr>
  </w:style>
  <w:style w:type="character" w:customStyle="1" w:styleId="ListLabel16">
    <w:name w:val="ListLabel 16"/>
    <w:qFormat/>
    <w:rsid w:val="002A0E94"/>
    <w:rPr>
      <w:sz w:val="28"/>
      <w:szCs w:val="28"/>
    </w:rPr>
  </w:style>
  <w:style w:type="character" w:customStyle="1" w:styleId="ListLabel17">
    <w:name w:val="ListLabel 17"/>
    <w:qFormat/>
    <w:rsid w:val="002A0E94"/>
    <w:rPr>
      <w:rFonts w:cs="Symbol"/>
      <w:sz w:val="28"/>
      <w:szCs w:val="28"/>
    </w:rPr>
  </w:style>
  <w:style w:type="character" w:customStyle="1" w:styleId="ListLabel18">
    <w:name w:val="ListLabel 18"/>
    <w:qFormat/>
    <w:rsid w:val="002A0E94"/>
    <w:rPr>
      <w:rFonts w:eastAsia="Calibri"/>
      <w:b/>
      <w:sz w:val="28"/>
      <w:szCs w:val="28"/>
    </w:rPr>
  </w:style>
  <w:style w:type="character" w:customStyle="1" w:styleId="ListLabel19">
    <w:name w:val="ListLabel 19"/>
    <w:qFormat/>
    <w:rsid w:val="002A0E94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ListLabel20">
    <w:name w:val="ListLabel 20"/>
    <w:qFormat/>
    <w:rsid w:val="002A0E94"/>
    <w:rPr>
      <w:rFonts w:eastAsia="Calibri"/>
      <w:b/>
      <w:sz w:val="28"/>
      <w:szCs w:val="28"/>
    </w:rPr>
  </w:style>
  <w:style w:type="character" w:customStyle="1" w:styleId="ListLabel21">
    <w:name w:val="ListLabel 21"/>
    <w:qFormat/>
    <w:rsid w:val="002A0E94"/>
    <w:rPr>
      <w:rFonts w:eastAsia="Calibri"/>
      <w:b/>
      <w:sz w:val="28"/>
      <w:szCs w:val="28"/>
    </w:rPr>
  </w:style>
  <w:style w:type="character" w:customStyle="1" w:styleId="ListLabel22">
    <w:name w:val="ListLabel 22"/>
    <w:qFormat/>
    <w:rsid w:val="002A0E94"/>
    <w:rPr>
      <w:rFonts w:eastAsia="Calibri"/>
      <w:b/>
      <w:sz w:val="28"/>
      <w:szCs w:val="28"/>
    </w:rPr>
  </w:style>
  <w:style w:type="character" w:customStyle="1" w:styleId="ListLabel23">
    <w:name w:val="ListLabel 23"/>
    <w:qFormat/>
    <w:rsid w:val="002A0E94"/>
    <w:rPr>
      <w:rFonts w:eastAsia="Calibri"/>
      <w:b/>
      <w:sz w:val="28"/>
      <w:szCs w:val="28"/>
    </w:rPr>
  </w:style>
  <w:style w:type="character" w:customStyle="1" w:styleId="ListLabel24">
    <w:name w:val="ListLabel 24"/>
    <w:qFormat/>
    <w:rsid w:val="002A0E94"/>
    <w:rPr>
      <w:rFonts w:eastAsia="Calibri"/>
      <w:b/>
      <w:sz w:val="28"/>
      <w:szCs w:val="28"/>
    </w:rPr>
  </w:style>
  <w:style w:type="character" w:customStyle="1" w:styleId="ListLabel25">
    <w:name w:val="ListLabel 25"/>
    <w:qFormat/>
    <w:rsid w:val="002A0E94"/>
    <w:rPr>
      <w:rFonts w:eastAsia="Calibri"/>
      <w:b/>
      <w:sz w:val="28"/>
      <w:szCs w:val="28"/>
    </w:rPr>
  </w:style>
  <w:style w:type="character" w:customStyle="1" w:styleId="ListLabel26">
    <w:name w:val="ListLabel 26"/>
    <w:qFormat/>
    <w:rsid w:val="002A0E94"/>
    <w:rPr>
      <w:rFonts w:eastAsia="Calibri"/>
      <w:b/>
      <w:sz w:val="28"/>
      <w:szCs w:val="28"/>
    </w:rPr>
  </w:style>
  <w:style w:type="character" w:customStyle="1" w:styleId="ListLabel27">
    <w:name w:val="ListLabel 27"/>
    <w:qFormat/>
    <w:rsid w:val="002A0E94"/>
    <w:rPr>
      <w:rFonts w:cs="Symbol"/>
      <w:sz w:val="28"/>
      <w:szCs w:val="28"/>
    </w:rPr>
  </w:style>
  <w:style w:type="character" w:customStyle="1" w:styleId="ListLabel28">
    <w:name w:val="ListLabel 28"/>
    <w:qFormat/>
    <w:rsid w:val="002A0E94"/>
    <w:rPr>
      <w:rFonts w:eastAsia="Calibri"/>
      <w:sz w:val="28"/>
      <w:szCs w:val="28"/>
    </w:rPr>
  </w:style>
  <w:style w:type="character" w:customStyle="1" w:styleId="ListLabel29">
    <w:name w:val="ListLabel 29"/>
    <w:qFormat/>
    <w:rsid w:val="002A0E94"/>
    <w:rPr>
      <w:rFonts w:eastAsia="Calibri"/>
      <w:sz w:val="28"/>
      <w:szCs w:val="28"/>
    </w:rPr>
  </w:style>
  <w:style w:type="character" w:customStyle="1" w:styleId="ListLabel30">
    <w:name w:val="ListLabel 30"/>
    <w:qFormat/>
    <w:rsid w:val="002A0E94"/>
    <w:rPr>
      <w:rFonts w:eastAsia="Calibri"/>
      <w:sz w:val="28"/>
      <w:szCs w:val="28"/>
    </w:rPr>
  </w:style>
  <w:style w:type="character" w:customStyle="1" w:styleId="ListLabel31">
    <w:name w:val="ListLabel 31"/>
    <w:qFormat/>
    <w:rsid w:val="002A0E94"/>
    <w:rPr>
      <w:rFonts w:eastAsia="Calibri"/>
      <w:sz w:val="28"/>
      <w:szCs w:val="28"/>
    </w:rPr>
  </w:style>
  <w:style w:type="character" w:customStyle="1" w:styleId="ListLabel32">
    <w:name w:val="ListLabel 32"/>
    <w:qFormat/>
    <w:rsid w:val="002A0E94"/>
    <w:rPr>
      <w:rFonts w:eastAsia="Calibri"/>
      <w:sz w:val="28"/>
      <w:szCs w:val="28"/>
    </w:rPr>
  </w:style>
  <w:style w:type="character" w:customStyle="1" w:styleId="ListLabel33">
    <w:name w:val="ListLabel 33"/>
    <w:qFormat/>
    <w:rsid w:val="002A0E94"/>
    <w:rPr>
      <w:rFonts w:eastAsia="Calibri"/>
      <w:sz w:val="28"/>
      <w:szCs w:val="28"/>
    </w:rPr>
  </w:style>
  <w:style w:type="character" w:customStyle="1" w:styleId="ListLabel34">
    <w:name w:val="ListLabel 34"/>
    <w:qFormat/>
    <w:rsid w:val="002A0E94"/>
    <w:rPr>
      <w:rFonts w:eastAsia="Calibri"/>
      <w:sz w:val="28"/>
      <w:szCs w:val="28"/>
    </w:rPr>
  </w:style>
  <w:style w:type="character" w:customStyle="1" w:styleId="ListLabel35">
    <w:name w:val="ListLabel 35"/>
    <w:qFormat/>
    <w:rsid w:val="002A0E94"/>
    <w:rPr>
      <w:rFonts w:eastAsia="Calibri"/>
      <w:sz w:val="28"/>
      <w:szCs w:val="28"/>
    </w:rPr>
  </w:style>
  <w:style w:type="character" w:customStyle="1" w:styleId="ListLabel36">
    <w:name w:val="ListLabel 36"/>
    <w:qFormat/>
    <w:rsid w:val="002A0E94"/>
    <w:rPr>
      <w:rFonts w:eastAsia="Calibri"/>
      <w:sz w:val="28"/>
      <w:szCs w:val="28"/>
    </w:rPr>
  </w:style>
  <w:style w:type="character" w:customStyle="1" w:styleId="ListLabel37">
    <w:name w:val="ListLabel 37"/>
    <w:qFormat/>
    <w:rsid w:val="002A0E94"/>
    <w:rPr>
      <w:rFonts w:eastAsia="Calibri"/>
      <w:sz w:val="28"/>
      <w:szCs w:val="28"/>
    </w:rPr>
  </w:style>
  <w:style w:type="character" w:customStyle="1" w:styleId="ListLabel38">
    <w:name w:val="ListLabel 38"/>
    <w:qFormat/>
    <w:rsid w:val="002A0E94"/>
    <w:rPr>
      <w:rFonts w:eastAsia="Calibri"/>
      <w:sz w:val="28"/>
      <w:szCs w:val="28"/>
    </w:rPr>
  </w:style>
  <w:style w:type="character" w:customStyle="1" w:styleId="ListLabel39">
    <w:name w:val="ListLabel 39"/>
    <w:qFormat/>
    <w:rsid w:val="002A0E94"/>
    <w:rPr>
      <w:rFonts w:eastAsia="Calibri"/>
      <w:sz w:val="28"/>
      <w:szCs w:val="28"/>
    </w:rPr>
  </w:style>
  <w:style w:type="character" w:customStyle="1" w:styleId="ListLabel40">
    <w:name w:val="ListLabel 40"/>
    <w:qFormat/>
    <w:rsid w:val="002A0E94"/>
    <w:rPr>
      <w:rFonts w:eastAsia="Calibri"/>
      <w:sz w:val="28"/>
      <w:szCs w:val="28"/>
    </w:rPr>
  </w:style>
  <w:style w:type="character" w:customStyle="1" w:styleId="ListLabel41">
    <w:name w:val="ListLabel 41"/>
    <w:qFormat/>
    <w:rsid w:val="002A0E94"/>
    <w:rPr>
      <w:rFonts w:eastAsia="Calibri"/>
      <w:sz w:val="28"/>
      <w:szCs w:val="28"/>
    </w:rPr>
  </w:style>
  <w:style w:type="character" w:customStyle="1" w:styleId="ListLabel42">
    <w:name w:val="ListLabel 42"/>
    <w:qFormat/>
    <w:rsid w:val="002A0E94"/>
    <w:rPr>
      <w:rFonts w:eastAsia="Calibri"/>
      <w:sz w:val="28"/>
      <w:szCs w:val="28"/>
    </w:rPr>
  </w:style>
  <w:style w:type="character" w:customStyle="1" w:styleId="ListLabel43">
    <w:name w:val="ListLabel 43"/>
    <w:qFormat/>
    <w:rsid w:val="002A0E94"/>
    <w:rPr>
      <w:rFonts w:eastAsia="Calibri"/>
      <w:sz w:val="28"/>
      <w:szCs w:val="28"/>
    </w:rPr>
  </w:style>
  <w:style w:type="character" w:customStyle="1" w:styleId="ListLabel44">
    <w:name w:val="ListLabel 44"/>
    <w:qFormat/>
    <w:rsid w:val="002A0E94"/>
    <w:rPr>
      <w:rFonts w:eastAsia="Calibri"/>
      <w:sz w:val="28"/>
      <w:szCs w:val="28"/>
    </w:rPr>
  </w:style>
  <w:style w:type="character" w:customStyle="1" w:styleId="ListLabel45">
    <w:name w:val="ListLabel 45"/>
    <w:qFormat/>
    <w:rsid w:val="002A0E94"/>
    <w:rPr>
      <w:rFonts w:eastAsia="Calibri"/>
      <w:sz w:val="28"/>
      <w:szCs w:val="28"/>
    </w:rPr>
  </w:style>
  <w:style w:type="character" w:customStyle="1" w:styleId="ListLabel46">
    <w:name w:val="ListLabel 46"/>
    <w:qFormat/>
    <w:rsid w:val="002A0E94"/>
    <w:rPr>
      <w:rFonts w:eastAsia="Calibri"/>
      <w:color w:val="000000"/>
      <w:sz w:val="28"/>
      <w:szCs w:val="28"/>
    </w:rPr>
  </w:style>
  <w:style w:type="character" w:customStyle="1" w:styleId="ListLabel47">
    <w:name w:val="ListLabel 47"/>
    <w:qFormat/>
    <w:rsid w:val="002A0E94"/>
    <w:rPr>
      <w:rFonts w:eastAsia="Calibri"/>
      <w:sz w:val="28"/>
      <w:szCs w:val="28"/>
    </w:rPr>
  </w:style>
  <w:style w:type="character" w:customStyle="1" w:styleId="ListLabel48">
    <w:name w:val="ListLabel 48"/>
    <w:qFormat/>
    <w:rsid w:val="002A0E94"/>
    <w:rPr>
      <w:rFonts w:eastAsia="Calibri"/>
      <w:color w:val="000000"/>
      <w:sz w:val="28"/>
      <w:szCs w:val="28"/>
      <w:lang w:val="en-US"/>
    </w:rPr>
  </w:style>
  <w:style w:type="character" w:customStyle="1" w:styleId="ListLabel49">
    <w:name w:val="ListLabel 49"/>
    <w:qFormat/>
    <w:rsid w:val="002A0E94"/>
    <w:rPr>
      <w:rFonts w:eastAsia="Calibri"/>
      <w:color w:val="C9211E"/>
      <w:sz w:val="28"/>
      <w:szCs w:val="28"/>
      <w:lang w:val="en-US"/>
    </w:rPr>
  </w:style>
  <w:style w:type="character" w:customStyle="1" w:styleId="ListLabel50">
    <w:name w:val="ListLabel 50"/>
    <w:qFormat/>
    <w:rsid w:val="002A0E94"/>
    <w:rPr>
      <w:rFonts w:eastAsia="Calibri"/>
      <w:color w:val="C9211E"/>
      <w:sz w:val="28"/>
      <w:szCs w:val="28"/>
    </w:rPr>
  </w:style>
  <w:style w:type="character" w:customStyle="1" w:styleId="ListLabel51">
    <w:name w:val="ListLabel 51"/>
    <w:qFormat/>
    <w:rPr>
      <w:rFonts w:cs="Symbol"/>
      <w:sz w:val="28"/>
      <w:szCs w:val="28"/>
    </w:rPr>
  </w:style>
  <w:style w:type="character" w:customStyle="1" w:styleId="ListLabel52">
    <w:name w:val="ListLabel 52"/>
    <w:qFormat/>
    <w:rPr>
      <w:rFonts w:cs="Symbol"/>
      <w:sz w:val="28"/>
      <w:szCs w:val="28"/>
    </w:rPr>
  </w:style>
  <w:style w:type="character" w:customStyle="1" w:styleId="ListLabel53">
    <w:name w:val="ListLabel 53"/>
    <w:qFormat/>
    <w:rPr>
      <w:rFonts w:ascii="Times New Roman" w:hAnsi="Times New Roman" w:cs="Symbol"/>
      <w:sz w:val="28"/>
    </w:rPr>
  </w:style>
  <w:style w:type="character" w:customStyle="1" w:styleId="ListLabel54">
    <w:name w:val="ListLabel 54"/>
    <w:qFormat/>
    <w:rPr>
      <w:rFonts w:eastAsia="Calibri" w:cs="Times New Roman"/>
    </w:rPr>
  </w:style>
  <w:style w:type="character" w:customStyle="1" w:styleId="ListLabel55">
    <w:name w:val="ListLabel 55"/>
    <w:qFormat/>
    <w:rPr>
      <w:rFonts w:eastAsia="Calibri"/>
      <w:sz w:val="28"/>
      <w:szCs w:val="28"/>
    </w:rPr>
  </w:style>
  <w:style w:type="character" w:customStyle="1" w:styleId="ListLabel56">
    <w:name w:val="ListLabel 56"/>
    <w:qFormat/>
    <w:rPr>
      <w:rFonts w:eastAsia="Calibri"/>
      <w:b/>
      <w:sz w:val="28"/>
      <w:szCs w:val="28"/>
    </w:rPr>
  </w:style>
  <w:style w:type="character" w:customStyle="1" w:styleId="ListLabel57">
    <w:name w:val="ListLabel 57"/>
    <w:qFormat/>
    <w:rPr>
      <w:rFonts w:eastAsia="Calibri"/>
      <w:b/>
      <w:sz w:val="28"/>
      <w:szCs w:val="28"/>
    </w:rPr>
  </w:style>
  <w:style w:type="character" w:customStyle="1" w:styleId="ListLabel58">
    <w:name w:val="ListLabel 58"/>
    <w:qFormat/>
    <w:rPr>
      <w:rFonts w:eastAsia="Calibri"/>
      <w:b/>
      <w:sz w:val="28"/>
      <w:szCs w:val="28"/>
    </w:rPr>
  </w:style>
  <w:style w:type="character" w:customStyle="1" w:styleId="ListLabel59">
    <w:name w:val="ListLabel 59"/>
    <w:qFormat/>
    <w:rPr>
      <w:rFonts w:eastAsia="Calibri"/>
      <w:b/>
      <w:sz w:val="28"/>
      <w:szCs w:val="28"/>
    </w:rPr>
  </w:style>
  <w:style w:type="character" w:customStyle="1" w:styleId="ListLabel60">
    <w:name w:val="ListLabel 60"/>
    <w:qFormat/>
    <w:rPr>
      <w:rFonts w:eastAsia="Calibri"/>
      <w:b/>
      <w:sz w:val="28"/>
      <w:szCs w:val="28"/>
    </w:rPr>
  </w:style>
  <w:style w:type="character" w:customStyle="1" w:styleId="ListLabel61">
    <w:name w:val="ListLabel 61"/>
    <w:qFormat/>
    <w:rPr>
      <w:rFonts w:eastAsia="Calibri"/>
      <w:b/>
      <w:sz w:val="28"/>
      <w:szCs w:val="28"/>
    </w:rPr>
  </w:style>
  <w:style w:type="character" w:customStyle="1" w:styleId="ListLabel62">
    <w:name w:val="ListLabel 62"/>
    <w:qFormat/>
    <w:rPr>
      <w:rFonts w:eastAsia="Calibri"/>
      <w:b/>
      <w:sz w:val="28"/>
      <w:szCs w:val="28"/>
    </w:rPr>
  </w:style>
  <w:style w:type="character" w:customStyle="1" w:styleId="ListLabel63">
    <w:name w:val="ListLabel 63"/>
    <w:qFormat/>
    <w:rPr>
      <w:rFonts w:eastAsia="Calibri"/>
      <w:b/>
      <w:sz w:val="28"/>
      <w:szCs w:val="28"/>
    </w:rPr>
  </w:style>
  <w:style w:type="character" w:customStyle="1" w:styleId="ListLabel64">
    <w:name w:val="ListLabel 64"/>
    <w:qFormat/>
    <w:rPr>
      <w:rFonts w:eastAsia="Calibri"/>
      <w:b/>
      <w:sz w:val="28"/>
      <w:szCs w:val="28"/>
    </w:rPr>
  </w:style>
  <w:style w:type="character" w:customStyle="1" w:styleId="ListLabel65">
    <w:name w:val="ListLabel 65"/>
    <w:qFormat/>
    <w:rPr>
      <w:rFonts w:eastAsia="Calibri"/>
      <w:b/>
      <w:bCs/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cs="Symbol"/>
      <w:sz w:val="28"/>
      <w:szCs w:val="28"/>
    </w:rPr>
  </w:style>
  <w:style w:type="character" w:customStyle="1" w:styleId="ListLabel68">
    <w:name w:val="ListLabel 68"/>
    <w:qFormat/>
    <w:rPr>
      <w:rFonts w:eastAsia="Calibri"/>
      <w:b/>
      <w:sz w:val="28"/>
      <w:szCs w:val="28"/>
    </w:rPr>
  </w:style>
  <w:style w:type="character" w:customStyle="1" w:styleId="ListLabel69">
    <w:name w:val="ListLabel 69"/>
    <w:qFormat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ListLabel70">
    <w:name w:val="ListLabel 70"/>
    <w:qFormat/>
    <w:rPr>
      <w:rFonts w:eastAsia="Calibri"/>
      <w:b/>
      <w:sz w:val="28"/>
      <w:szCs w:val="28"/>
    </w:rPr>
  </w:style>
  <w:style w:type="character" w:customStyle="1" w:styleId="ListLabel71">
    <w:name w:val="ListLabel 71"/>
    <w:qFormat/>
    <w:rPr>
      <w:rFonts w:eastAsia="Calibri"/>
      <w:b/>
      <w:sz w:val="28"/>
      <w:szCs w:val="28"/>
    </w:rPr>
  </w:style>
  <w:style w:type="character" w:customStyle="1" w:styleId="ListLabel72">
    <w:name w:val="ListLabel 72"/>
    <w:qFormat/>
    <w:rPr>
      <w:rFonts w:eastAsia="Calibri"/>
      <w:b/>
      <w:sz w:val="28"/>
      <w:szCs w:val="28"/>
    </w:rPr>
  </w:style>
  <w:style w:type="character" w:customStyle="1" w:styleId="ListLabel73">
    <w:name w:val="ListLabel 73"/>
    <w:qFormat/>
    <w:rPr>
      <w:rFonts w:eastAsia="Calibri"/>
      <w:b/>
      <w:sz w:val="28"/>
      <w:szCs w:val="28"/>
    </w:rPr>
  </w:style>
  <w:style w:type="character" w:customStyle="1" w:styleId="ListLabel74">
    <w:name w:val="ListLabel 74"/>
    <w:qFormat/>
    <w:rPr>
      <w:rFonts w:eastAsia="Calibri"/>
      <w:b/>
      <w:sz w:val="28"/>
      <w:szCs w:val="28"/>
    </w:rPr>
  </w:style>
  <w:style w:type="character" w:customStyle="1" w:styleId="ListLabel75">
    <w:name w:val="ListLabel 75"/>
    <w:qFormat/>
    <w:rPr>
      <w:rFonts w:eastAsia="Calibri"/>
      <w:b/>
      <w:sz w:val="28"/>
      <w:szCs w:val="28"/>
    </w:rPr>
  </w:style>
  <w:style w:type="character" w:customStyle="1" w:styleId="ListLabel76">
    <w:name w:val="ListLabel 76"/>
    <w:qFormat/>
    <w:rPr>
      <w:rFonts w:eastAsia="Calibri"/>
      <w:b/>
      <w:sz w:val="28"/>
      <w:szCs w:val="28"/>
    </w:rPr>
  </w:style>
  <w:style w:type="character" w:customStyle="1" w:styleId="ListLabel77">
    <w:name w:val="ListLabel 77"/>
    <w:qFormat/>
    <w:rPr>
      <w:rFonts w:cs="Symbol"/>
      <w:sz w:val="28"/>
      <w:szCs w:val="28"/>
    </w:rPr>
  </w:style>
  <w:style w:type="character" w:customStyle="1" w:styleId="ListLabel78">
    <w:name w:val="ListLabel 78"/>
    <w:qFormat/>
    <w:rPr>
      <w:rFonts w:eastAsia="Calibri"/>
      <w:sz w:val="28"/>
      <w:szCs w:val="28"/>
    </w:rPr>
  </w:style>
  <w:style w:type="character" w:customStyle="1" w:styleId="ListLabel79">
    <w:name w:val="ListLabel 79"/>
    <w:qFormat/>
    <w:rPr>
      <w:rFonts w:eastAsia="Calibri"/>
      <w:sz w:val="28"/>
      <w:szCs w:val="28"/>
    </w:rPr>
  </w:style>
  <w:style w:type="character" w:customStyle="1" w:styleId="ListLabel80">
    <w:name w:val="ListLabel 80"/>
    <w:qFormat/>
    <w:rPr>
      <w:rFonts w:eastAsia="Calibri"/>
      <w:sz w:val="28"/>
      <w:szCs w:val="28"/>
    </w:rPr>
  </w:style>
  <w:style w:type="character" w:customStyle="1" w:styleId="ListLabel81">
    <w:name w:val="ListLabel 81"/>
    <w:qFormat/>
    <w:rPr>
      <w:rFonts w:eastAsia="Calibri"/>
      <w:sz w:val="28"/>
      <w:szCs w:val="28"/>
    </w:rPr>
  </w:style>
  <w:style w:type="character" w:customStyle="1" w:styleId="ListLabel82">
    <w:name w:val="ListLabel 82"/>
    <w:qFormat/>
    <w:rPr>
      <w:rFonts w:eastAsia="Calibri"/>
      <w:sz w:val="28"/>
      <w:szCs w:val="28"/>
    </w:rPr>
  </w:style>
  <w:style w:type="character" w:customStyle="1" w:styleId="ListLabel83">
    <w:name w:val="ListLabel 83"/>
    <w:qFormat/>
    <w:rPr>
      <w:rFonts w:eastAsia="Calibri"/>
      <w:sz w:val="28"/>
      <w:szCs w:val="28"/>
    </w:rPr>
  </w:style>
  <w:style w:type="character" w:customStyle="1" w:styleId="ListLabel84">
    <w:name w:val="ListLabel 84"/>
    <w:qFormat/>
    <w:rPr>
      <w:rFonts w:eastAsia="Calibri"/>
      <w:sz w:val="28"/>
      <w:szCs w:val="28"/>
    </w:rPr>
  </w:style>
  <w:style w:type="character" w:customStyle="1" w:styleId="ListLabel85">
    <w:name w:val="ListLabel 85"/>
    <w:qFormat/>
    <w:rPr>
      <w:rFonts w:eastAsia="Calibri"/>
      <w:sz w:val="28"/>
      <w:szCs w:val="28"/>
    </w:rPr>
  </w:style>
  <w:style w:type="character" w:customStyle="1" w:styleId="ListLabel86">
    <w:name w:val="ListLabel 86"/>
    <w:qFormat/>
    <w:rPr>
      <w:rFonts w:eastAsia="Calibri"/>
      <w:sz w:val="28"/>
      <w:szCs w:val="28"/>
    </w:rPr>
  </w:style>
  <w:style w:type="character" w:customStyle="1" w:styleId="ListLabel87">
    <w:name w:val="ListLabel 87"/>
    <w:qFormat/>
    <w:rPr>
      <w:rFonts w:eastAsia="Calibri"/>
      <w:sz w:val="28"/>
      <w:szCs w:val="28"/>
    </w:rPr>
  </w:style>
  <w:style w:type="character" w:customStyle="1" w:styleId="ListLabel88">
    <w:name w:val="ListLabel 88"/>
    <w:qFormat/>
    <w:rPr>
      <w:rFonts w:eastAsia="Calibri"/>
      <w:sz w:val="28"/>
      <w:szCs w:val="28"/>
    </w:rPr>
  </w:style>
  <w:style w:type="character" w:customStyle="1" w:styleId="ListLabel89">
    <w:name w:val="ListLabel 89"/>
    <w:qFormat/>
    <w:rPr>
      <w:rFonts w:eastAsia="Calibri"/>
      <w:sz w:val="28"/>
      <w:szCs w:val="28"/>
    </w:rPr>
  </w:style>
  <w:style w:type="character" w:customStyle="1" w:styleId="ListLabel90">
    <w:name w:val="ListLabel 90"/>
    <w:qFormat/>
    <w:rPr>
      <w:rFonts w:eastAsia="Calibri"/>
      <w:sz w:val="28"/>
      <w:szCs w:val="28"/>
    </w:rPr>
  </w:style>
  <w:style w:type="character" w:customStyle="1" w:styleId="ListLabel91">
    <w:name w:val="ListLabel 91"/>
    <w:qFormat/>
    <w:rPr>
      <w:rFonts w:eastAsia="Calibri"/>
      <w:sz w:val="28"/>
      <w:szCs w:val="28"/>
    </w:rPr>
  </w:style>
  <w:style w:type="character" w:customStyle="1" w:styleId="ListLabel92">
    <w:name w:val="ListLabel 92"/>
    <w:qFormat/>
    <w:rPr>
      <w:rFonts w:eastAsia="Calibri"/>
      <w:sz w:val="28"/>
      <w:szCs w:val="28"/>
    </w:rPr>
  </w:style>
  <w:style w:type="character" w:customStyle="1" w:styleId="ListLabel93">
    <w:name w:val="ListLabel 93"/>
    <w:qFormat/>
    <w:rPr>
      <w:rFonts w:eastAsia="Calibri"/>
      <w:sz w:val="28"/>
      <w:szCs w:val="28"/>
    </w:rPr>
  </w:style>
  <w:style w:type="character" w:customStyle="1" w:styleId="ListLabel94">
    <w:name w:val="ListLabel 94"/>
    <w:qFormat/>
    <w:rPr>
      <w:rFonts w:eastAsia="Calibri"/>
      <w:sz w:val="28"/>
      <w:szCs w:val="28"/>
    </w:rPr>
  </w:style>
  <w:style w:type="character" w:customStyle="1" w:styleId="ListLabel95">
    <w:name w:val="ListLabel 95"/>
    <w:qFormat/>
    <w:rPr>
      <w:rFonts w:eastAsia="Calibri"/>
      <w:sz w:val="28"/>
      <w:szCs w:val="28"/>
    </w:rPr>
  </w:style>
  <w:style w:type="character" w:customStyle="1" w:styleId="ListLabel96">
    <w:name w:val="ListLabel 96"/>
    <w:qFormat/>
    <w:rPr>
      <w:rFonts w:eastAsia="Calibri"/>
      <w:color w:val="000000"/>
      <w:sz w:val="28"/>
      <w:szCs w:val="28"/>
    </w:rPr>
  </w:style>
  <w:style w:type="character" w:customStyle="1" w:styleId="ListLabel97">
    <w:name w:val="ListLabel 97"/>
    <w:qFormat/>
    <w:rPr>
      <w:rFonts w:asciiTheme="majorHAnsi" w:hAnsiTheme="majorHAnsi" w:cs="Tahoma"/>
      <w:b/>
      <w:color w:val="FF0000"/>
      <w:sz w:val="28"/>
      <w:lang w:val="en-US"/>
    </w:rPr>
  </w:style>
  <w:style w:type="character" w:customStyle="1" w:styleId="ListLabel98">
    <w:name w:val="ListLabel 98"/>
    <w:qFormat/>
    <w:rPr>
      <w:rFonts w:asciiTheme="majorHAnsi" w:hAnsiTheme="majorHAnsi" w:cs="Tahoma"/>
      <w:b/>
      <w:color w:val="FF0000"/>
      <w:sz w:val="28"/>
    </w:rPr>
  </w:style>
  <w:style w:type="paragraph" w:customStyle="1" w:styleId="ad">
    <w:name w:val="Заголовок"/>
    <w:basedOn w:val="a"/>
    <w:next w:val="ae"/>
    <w:qFormat/>
    <w:rsid w:val="002A0E94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e">
    <w:name w:val="Body Text"/>
    <w:basedOn w:val="a"/>
    <w:rsid w:val="002A0E94"/>
    <w:pPr>
      <w:jc w:val="both"/>
    </w:pPr>
    <w:rPr>
      <w:sz w:val="24"/>
    </w:rPr>
  </w:style>
  <w:style w:type="paragraph" w:styleId="af">
    <w:name w:val="List"/>
    <w:basedOn w:val="ae"/>
    <w:rsid w:val="002A0E94"/>
    <w:rPr>
      <w:rFonts w:cs="Arial"/>
    </w:rPr>
  </w:style>
  <w:style w:type="paragraph" w:customStyle="1" w:styleId="13">
    <w:name w:val="Название объекта1"/>
    <w:basedOn w:val="a"/>
    <w:qFormat/>
    <w:rsid w:val="002A0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2A0E94"/>
    <w:pPr>
      <w:suppressLineNumbers/>
    </w:pPr>
    <w:rPr>
      <w:rFonts w:cs="Arial"/>
    </w:rPr>
  </w:style>
  <w:style w:type="paragraph" w:styleId="af1">
    <w:name w:val="caption"/>
    <w:basedOn w:val="a"/>
    <w:qFormat/>
    <w:rsid w:val="002A0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A0E94"/>
    <w:pPr>
      <w:suppressLineNumbers/>
    </w:pPr>
    <w:rPr>
      <w:rFonts w:cs="Arial"/>
    </w:rPr>
  </w:style>
  <w:style w:type="paragraph" w:customStyle="1" w:styleId="15">
    <w:name w:val="Верхний колонтитул1"/>
    <w:basedOn w:val="a"/>
    <w:rsid w:val="002A0E94"/>
    <w:pPr>
      <w:tabs>
        <w:tab w:val="center" w:pos="4153"/>
        <w:tab w:val="right" w:pos="8306"/>
      </w:tabs>
    </w:pPr>
  </w:style>
  <w:style w:type="paragraph" w:customStyle="1" w:styleId="16">
    <w:name w:val="Название объекта1"/>
    <w:basedOn w:val="a"/>
    <w:next w:val="a"/>
    <w:qFormat/>
    <w:rsid w:val="002A0E94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customStyle="1" w:styleId="17">
    <w:name w:val="Нижний колонтитул1"/>
    <w:basedOn w:val="a"/>
    <w:rsid w:val="002A0E94"/>
    <w:pPr>
      <w:tabs>
        <w:tab w:val="center" w:pos="4153"/>
        <w:tab w:val="right" w:pos="8306"/>
      </w:tabs>
    </w:pPr>
  </w:style>
  <w:style w:type="paragraph" w:styleId="af2">
    <w:name w:val="Balloon Text"/>
    <w:basedOn w:val="a"/>
    <w:qFormat/>
    <w:rsid w:val="002A0E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A0E94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10">
    <w:name w:val="Основной текст 21"/>
    <w:basedOn w:val="a"/>
    <w:qFormat/>
    <w:rsid w:val="002A0E94"/>
    <w:pPr>
      <w:spacing w:after="120" w:line="480" w:lineRule="auto"/>
    </w:pPr>
  </w:style>
  <w:style w:type="paragraph" w:customStyle="1" w:styleId="18">
    <w:name w:val="Текст сноски1"/>
    <w:basedOn w:val="a"/>
    <w:rsid w:val="002A0E94"/>
    <w:rPr>
      <w:rFonts w:ascii="Calibri" w:eastAsia="Calibri" w:hAnsi="Calibri" w:cs="Calibri"/>
    </w:rPr>
  </w:style>
  <w:style w:type="paragraph" w:customStyle="1" w:styleId="19">
    <w:name w:val="Текст примечания1"/>
    <w:basedOn w:val="a"/>
    <w:qFormat/>
    <w:rsid w:val="002A0E94"/>
  </w:style>
  <w:style w:type="paragraph" w:styleId="af3">
    <w:name w:val="annotation subject"/>
    <w:basedOn w:val="19"/>
    <w:next w:val="19"/>
    <w:qFormat/>
    <w:rsid w:val="002A0E94"/>
    <w:rPr>
      <w:b/>
      <w:bCs/>
    </w:rPr>
  </w:style>
  <w:style w:type="paragraph" w:styleId="af4">
    <w:name w:val="List Paragraph"/>
    <w:basedOn w:val="a"/>
    <w:qFormat/>
    <w:rsid w:val="002A0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(Web)"/>
    <w:basedOn w:val="a"/>
    <w:qFormat/>
    <w:rsid w:val="002A0E94"/>
    <w:pPr>
      <w:spacing w:after="300"/>
    </w:pPr>
    <w:rPr>
      <w:sz w:val="23"/>
      <w:szCs w:val="23"/>
    </w:rPr>
  </w:style>
  <w:style w:type="paragraph" w:customStyle="1" w:styleId="af6">
    <w:name w:val="Содержимое таблицы"/>
    <w:basedOn w:val="a"/>
    <w:qFormat/>
    <w:rsid w:val="002A0E94"/>
    <w:pPr>
      <w:suppressLineNumbers/>
    </w:pPr>
  </w:style>
  <w:style w:type="paragraph" w:customStyle="1" w:styleId="af7">
    <w:name w:val="Заголовок таблицы"/>
    <w:basedOn w:val="af6"/>
    <w:qFormat/>
    <w:rsid w:val="002A0E94"/>
    <w:pPr>
      <w:jc w:val="center"/>
    </w:pPr>
    <w:rPr>
      <w:b/>
      <w:bCs/>
    </w:rPr>
  </w:style>
  <w:style w:type="numbering" w:customStyle="1" w:styleId="WW8Num1">
    <w:name w:val="WW8Num1"/>
    <w:qFormat/>
    <w:rsid w:val="002A0E94"/>
  </w:style>
  <w:style w:type="numbering" w:customStyle="1" w:styleId="WW8Num2">
    <w:name w:val="WW8Num2"/>
    <w:qFormat/>
    <w:rsid w:val="002A0E94"/>
  </w:style>
  <w:style w:type="numbering" w:customStyle="1" w:styleId="WW8Num3">
    <w:name w:val="WW8Num3"/>
    <w:qFormat/>
    <w:rsid w:val="002A0E94"/>
  </w:style>
  <w:style w:type="numbering" w:customStyle="1" w:styleId="WW8Num4">
    <w:name w:val="WW8Num4"/>
    <w:qFormat/>
    <w:rsid w:val="002A0E94"/>
  </w:style>
  <w:style w:type="numbering" w:customStyle="1" w:styleId="WW8Num5">
    <w:name w:val="WW8Num5"/>
    <w:qFormat/>
    <w:rsid w:val="002A0E94"/>
  </w:style>
  <w:style w:type="numbering" w:customStyle="1" w:styleId="WW8Num6">
    <w:name w:val="WW8Num6"/>
    <w:qFormat/>
    <w:rsid w:val="002A0E94"/>
  </w:style>
  <w:style w:type="numbering" w:customStyle="1" w:styleId="WW8Num7">
    <w:name w:val="WW8Num7"/>
    <w:qFormat/>
    <w:rsid w:val="002A0E94"/>
  </w:style>
  <w:style w:type="numbering" w:customStyle="1" w:styleId="WW8Num8">
    <w:name w:val="WW8Num8"/>
    <w:qFormat/>
    <w:rsid w:val="002A0E94"/>
  </w:style>
  <w:style w:type="numbering" w:customStyle="1" w:styleId="WW8Num9">
    <w:name w:val="WW8Num9"/>
    <w:qFormat/>
    <w:rsid w:val="002A0E94"/>
  </w:style>
  <w:style w:type="numbering" w:customStyle="1" w:styleId="WW8Num10">
    <w:name w:val="WW8Num10"/>
    <w:qFormat/>
    <w:rsid w:val="002A0E94"/>
  </w:style>
  <w:style w:type="numbering" w:customStyle="1" w:styleId="WW8Num11">
    <w:name w:val="WW8Num11"/>
    <w:qFormat/>
    <w:rsid w:val="002A0E94"/>
  </w:style>
  <w:style w:type="numbering" w:customStyle="1" w:styleId="WW8Num12">
    <w:name w:val="WW8Num12"/>
    <w:qFormat/>
    <w:rsid w:val="002A0E94"/>
  </w:style>
  <w:style w:type="numbering" w:customStyle="1" w:styleId="WW8Num13">
    <w:name w:val="WW8Num13"/>
    <w:qFormat/>
    <w:rsid w:val="002A0E94"/>
  </w:style>
  <w:style w:type="numbering" w:customStyle="1" w:styleId="WW8Num14">
    <w:name w:val="WW8Num14"/>
    <w:qFormat/>
    <w:rsid w:val="002A0E94"/>
  </w:style>
  <w:style w:type="numbering" w:customStyle="1" w:styleId="WW8Num15">
    <w:name w:val="WW8Num15"/>
    <w:qFormat/>
    <w:rsid w:val="002A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admhmao.ru/" TargetMode="External"/><Relationship Id="rId13" Type="http://schemas.openxmlformats.org/officeDocument/2006/relationships/hyperlink" Target="mailto:ipotekaugra3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potekaugra3@mail.r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potekaugra3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potekaugra3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potekaugra3@mail.ru" TargetMode="External"/><Relationship Id="rId14" Type="http://schemas.openxmlformats.org/officeDocument/2006/relationships/hyperlink" Target="mailto:ipotekaugra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6577</Words>
  <Characters>37494</Characters>
  <Application>Microsoft Office Word</Application>
  <DocSecurity>0</DocSecurity>
  <Lines>312</Lines>
  <Paragraphs>87</Paragraphs>
  <ScaleCrop>false</ScaleCrop>
  <Company/>
  <LinksUpToDate>false</LinksUpToDate>
  <CharactersWithSpaces>43984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Зарамчук Юрий Владимирович</cp:lastModifiedBy>
  <cp:revision>2</cp:revision>
  <cp:lastPrinted>1995-11-21T17:41:00Z</cp:lastPrinted>
  <dcterms:created xsi:type="dcterms:W3CDTF">2020-06-26T04:37:00Z</dcterms:created>
  <dcterms:modified xsi:type="dcterms:W3CDTF">2020-06-26T04:37:00Z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